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1567"/>
        <w:gridCol w:w="4674"/>
      </w:tblGrid>
      <w:tr w:rsidR="002D580A" w:rsidTr="00207EE5">
        <w:trPr>
          <w:trHeight w:val="1080"/>
        </w:trPr>
        <w:tc>
          <w:tcPr>
            <w:tcW w:w="3119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D477A8" w:rsidRDefault="002D580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  <w:r w:rsidRPr="00D477A8">
              <w:rPr>
                <w:sz w:val="18"/>
                <w:szCs w:val="18"/>
              </w:rPr>
              <w:t xml:space="preserve">Контакты отдела по связям с общественностью: </w:t>
            </w:r>
          </w:p>
          <w:p w:rsidR="002D580A" w:rsidRPr="00D477A8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Тел.: </w:t>
            </w:r>
            <w:hyperlink r:id="rId7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+7 (499) 654-04-04</w:t>
              </w:r>
            </w:hyperlink>
          </w:p>
          <w:p w:rsidR="002D580A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E</w:t>
            </w:r>
            <w:r w:rsidRPr="0042534F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-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42534F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: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 </w:t>
            </w:r>
            <w:hyperlink r:id="rId8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pr</w:t>
              </w:r>
              <w:r w:rsidRPr="0042534F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@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anextour</w:t>
              </w:r>
              <w:r w:rsidRPr="0042534F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.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com</w:t>
              </w:r>
            </w:hyperlink>
          </w:p>
          <w:p w:rsidR="00207EE5" w:rsidRPr="0042534F" w:rsidRDefault="00A87A5C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hyperlink r:id="rId9" w:history="1">
              <w:r w:rsidR="00207EE5" w:rsidRPr="00207EE5">
                <w:rPr>
                  <w:rStyle w:val="a7"/>
                  <w:rFonts w:ascii="Century Gothic" w:hAnsi="Century Gothic"/>
                  <w:sz w:val="18"/>
                  <w:szCs w:val="18"/>
                </w:rPr>
                <w:t>Раздел пресс-центр</w:t>
              </w:r>
            </w:hyperlink>
          </w:p>
          <w:p w:rsidR="002553A2" w:rsidRDefault="00A87A5C" w:rsidP="00D477A8">
            <w:pPr>
              <w:pStyle w:val="ContactInformation"/>
              <w:spacing w:line="240" w:lineRule="auto"/>
              <w:rPr>
                <w:rFonts w:cs="Helvetica"/>
                <w:sz w:val="18"/>
                <w:szCs w:val="18"/>
                <w:shd w:val="clear" w:color="auto" w:fill="FFFFFF"/>
              </w:rPr>
            </w:pPr>
            <w:hyperlink r:id="rId10" w:history="1">
              <w:r w:rsidR="002D580A" w:rsidRPr="00D477A8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>Скачать</w:t>
              </w:r>
              <w:r w:rsidR="002D580A" w:rsidRPr="0042534F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</w:t>
              </w:r>
              <w:r w:rsidR="002D580A" w:rsidRPr="00D477A8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>логотип</w:t>
              </w:r>
              <w:r w:rsidR="002D580A" w:rsidRPr="0042534F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</w:t>
              </w:r>
              <w:r w:rsidR="002D580A" w:rsidRPr="00D477A8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ANEX</w:t>
              </w:r>
              <w:r w:rsidR="002D580A" w:rsidRPr="0042534F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</w:t>
              </w:r>
              <w:r w:rsidR="002D580A" w:rsidRPr="00D477A8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Tour</w:t>
              </w:r>
              <w:r w:rsidR="002D580A" w:rsidRPr="0042534F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(.</w:t>
              </w:r>
              <w:r w:rsidR="002D580A" w:rsidRPr="00D477A8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pdf</w:t>
              </w:r>
              <w:r w:rsidR="002D580A" w:rsidRPr="0042534F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>)</w:t>
              </w:r>
            </w:hyperlink>
          </w:p>
          <w:p w:rsidR="00207EE5" w:rsidRPr="0042534F" w:rsidRDefault="00207EE5" w:rsidP="00D477A8">
            <w:pPr>
              <w:pStyle w:val="ContactInformation"/>
              <w:spacing w:line="240" w:lineRule="auto"/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553A2" w:rsidRPr="0042534F" w:rsidRDefault="002553A2" w:rsidP="002D580A">
            <w:pPr>
              <w:pStyle w:val="ContactInformation"/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B1158B" w:rsidRDefault="0042534F" w:rsidP="00B1158B">
            <w:pPr>
              <w:pStyle w:val="2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7025B9" wp14:editId="2163F48A">
                  <wp:extent cx="3092674" cy="11478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01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71" b="20796"/>
                          <a:stretch/>
                        </pic:blipFill>
                        <pic:spPr bwMode="auto">
                          <a:xfrm>
                            <a:off x="0" y="0"/>
                            <a:ext cx="3388340" cy="1257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1158B" w:rsidRPr="00B1158B" w:rsidRDefault="00B1158B" w:rsidP="00B1158B"/>
          <w:p w:rsidR="00B1158B" w:rsidRDefault="00B1158B" w:rsidP="00B1158B">
            <w:pPr>
              <w:pStyle w:val="2"/>
              <w:jc w:val="center"/>
              <w:rPr>
                <w:noProof/>
              </w:rPr>
            </w:pPr>
          </w:p>
          <w:p w:rsidR="002553A2" w:rsidRDefault="002553A2">
            <w:pPr>
              <w:pStyle w:val="2"/>
            </w:pPr>
          </w:p>
        </w:tc>
      </w:tr>
    </w:tbl>
    <w:p w:rsidR="002553A2" w:rsidRPr="0036244B" w:rsidRDefault="0036244B">
      <w:pPr>
        <w:pStyle w:val="1"/>
      </w:pPr>
      <w:r>
        <w:t>Пресс-релиз</w:t>
      </w:r>
    </w:p>
    <w:p w:rsidR="002553A2" w:rsidRPr="0036244B" w:rsidRDefault="0036244B">
      <w:pPr>
        <w:pStyle w:val="3"/>
      </w:pPr>
      <w:r>
        <w:rPr>
          <w:lang w:val="en-US"/>
        </w:rPr>
        <w:t>ANEX</w:t>
      </w:r>
      <w:r w:rsidRPr="0036244B">
        <w:t xml:space="preserve"> </w:t>
      </w:r>
      <w:r>
        <w:rPr>
          <w:lang w:val="en-US"/>
        </w:rPr>
        <w:t>Tour</w:t>
      </w:r>
      <w:r w:rsidRPr="0036244B">
        <w:t xml:space="preserve"> </w:t>
      </w:r>
      <w:r>
        <w:t>вышел на рынок с пакетными турами в Танзанию</w:t>
      </w:r>
    </w:p>
    <w:p w:rsidR="00B1158B" w:rsidRDefault="00B1158B" w:rsidP="00B1158B">
      <w:pPr>
        <w:pStyle w:val="a8"/>
        <w:contextualSpacing w:val="0"/>
      </w:pPr>
      <w:r w:rsidRPr="00B1158B">
        <w:rPr>
          <w:rFonts w:ascii="Century Gothic" w:hAnsi="Century Gothic"/>
          <w:color w:val="2A5A78"/>
          <w:sz w:val="22"/>
          <w:szCs w:val="22"/>
        </w:rPr>
        <w:t>Туроператор ANEX Tour предстоящим летом открыл для своих клиентов новое экзотическое направление для отдыха – Танзанию. Роскошные пляжи, богатые экскурсионные возможности, гастрономические радости и другие туристические возможности африканской страны стали доступны в рамках пакетного тура на остров Занзибар.</w:t>
      </w:r>
    </w:p>
    <w:p w:rsidR="00B1158B" w:rsidRDefault="00B1158B" w:rsidP="00B1158B">
      <w:pPr>
        <w:pStyle w:val="Text"/>
      </w:pPr>
      <w:r>
        <w:rPr>
          <w:rStyle w:val="BoldTextChar"/>
        </w:rPr>
        <w:t>Москва, 12 июля</w:t>
      </w:r>
      <w:r w:rsidR="002D580A">
        <w:rPr>
          <w:rStyle w:val="BoldTextChar"/>
        </w:rPr>
        <w:t xml:space="preserve">, </w:t>
      </w:r>
      <w:r w:rsidR="00D477A8">
        <w:rPr>
          <w:rStyle w:val="BoldTextChar"/>
        </w:rPr>
        <w:t>2017 года</w:t>
      </w:r>
      <w:r w:rsidR="002553A2">
        <w:rPr>
          <w:rStyle w:val="BoldTextChar"/>
        </w:rPr>
        <w:t xml:space="preserve">. </w:t>
      </w:r>
      <w:r w:rsidR="00D477A8">
        <w:t> </w:t>
      </w:r>
      <w:r>
        <w:t xml:space="preserve">Танзания стала 29-ой страной в ассортименте предложений многопрофильного туроператора. Среди других популярных экзотических направлений ANEX Tour – Шри-Ланка, Мальдивы, Маврикий, теперь Танзания. С июня 2017 года в ассортименте появился Занзибар. Густая растительность и роскошные пляжи из белого кораллового песка по всему побережью делают остров весьма привлекательным для туристов, ищущих новых впечатлений. Занзибар имеет совершенно уникальные туристические возможности и большой потенциал, понравится любителям таких курортов, как Мальдивские острова, Сейшельские острова, Маврикий. </w:t>
      </w:r>
    </w:p>
    <w:p w:rsidR="00B1158B" w:rsidRDefault="00B1158B" w:rsidP="00B1158B">
      <w:pPr>
        <w:spacing w:line="360" w:lineRule="auto"/>
      </w:pPr>
    </w:p>
    <w:p w:rsidR="00B1158B" w:rsidRPr="001678A3" w:rsidRDefault="00B1158B" w:rsidP="00B1158B">
      <w:pPr>
        <w:spacing w:line="360" w:lineRule="auto"/>
      </w:pPr>
      <w:r w:rsidRPr="001678A3">
        <w:t xml:space="preserve">Пакетные предложения ANEX Tour представлены с вылетами регулярных авиаперевозчиков с 15 июня из Москвы стыковочными рейсами авиакомпаний Turkish Airlines, Fly Dubai и Qatar Airways. Туры доступны для бронирования с 1 июня 2017 года. 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 w:rsidRPr="00B1158B">
        <w:rPr>
          <w:b/>
        </w:rPr>
        <w:t>Визовая политика</w:t>
      </w:r>
      <w:r>
        <w:t xml:space="preserve"> Танзании отличается лояльностью – для посещения страны в 2017 году россиянам будут выдавать въездной документ по прибытию в аэропорт после предъявления минимального пакета документов. Имея такую въездную отметку в паспорте, путешественник сможет проживать в стране до 90 дней. 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>
        <w:t xml:space="preserve">Африканское государство славится своими природными достопримечательностями, более 44 процентов территории занимают заказники и национальные парки. На острове Занзибар развит пляжный отдых и дайвинг. Из исторически значимых достопримечательностей специалисты советуют посетить город Стоун </w:t>
      </w:r>
      <w:proofErr w:type="spellStart"/>
      <w:r>
        <w:t>Таун</w:t>
      </w:r>
      <w:proofErr w:type="spellEnd"/>
      <w:r>
        <w:t xml:space="preserve">, занесенный в список всемирного наследия ЮНЕСКО. Чтобы вкусить настоящей экзотики, туристы могут отправиться в заповедник </w:t>
      </w:r>
      <w:proofErr w:type="spellStart"/>
      <w:r>
        <w:t>Джозани</w:t>
      </w:r>
      <w:proofErr w:type="spellEnd"/>
      <w:r>
        <w:t xml:space="preserve"> (</w:t>
      </w:r>
      <w:proofErr w:type="spellStart"/>
      <w:r>
        <w:t>Jozani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) – это настоящий «парк юрского периода». В сказочном тропическом лесу можно встретить антилоп </w:t>
      </w:r>
      <w:proofErr w:type="spellStart"/>
      <w:r>
        <w:t>суни</w:t>
      </w:r>
      <w:proofErr w:type="spellEnd"/>
      <w:r>
        <w:t>, хамелеонов, редких птиц и бабочек, диких кошек.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>
        <w:t xml:space="preserve">Занзибар признан одним из лучших мест в мире для дайвинга и </w:t>
      </w:r>
      <w:proofErr w:type="spellStart"/>
      <w:r>
        <w:t>снорклинга</w:t>
      </w:r>
      <w:proofErr w:type="spellEnd"/>
      <w:r>
        <w:t xml:space="preserve"> – остров и его ближайшие соседи-островки окружены коралловыми рифами и разнообразной фауной. 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>
        <w:t xml:space="preserve">Большие возможности для шикарного пляжного отдыха представляет в Танзании остров Занзибар. «Пляжи Занзибара входят в пятерку самых лучших пляжей мира. И они там разные. Есть широкие с белоснежным песком и бирюзовой водой, как на Мальдивах (например, </w:t>
      </w:r>
      <w:proofErr w:type="spellStart"/>
      <w:r>
        <w:t>Нунгви</w:t>
      </w:r>
      <w:proofErr w:type="spellEnd"/>
      <w:r>
        <w:t xml:space="preserve">, на севере острова), там плавный заход в океан и слабо выражены приливы-отливы. Есть бело-золотистые, с экономичными вариантами размещения, есть пляжи с волнами для серферов. Важной особенностью океана на Занзибаре является наличие приливов и отливов. Выраженность приливов и отливов пляжах </w:t>
      </w:r>
      <w:hyperlink r:id="rId12">
        <w:r>
          <w:rPr>
            <w:color w:val="1155CC"/>
            <w:u w:val="single"/>
          </w:rPr>
          <w:t>отображена в таблице</w:t>
        </w:r>
      </w:hyperlink>
      <w:r>
        <w:t xml:space="preserve"> на сайте ANEX Tour», – рассказывает руководитель направления </w:t>
      </w:r>
      <w:r>
        <w:rPr>
          <w:b/>
        </w:rPr>
        <w:t>Анна Ткаченко.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>
        <w:t xml:space="preserve">Отельная база Танзании представлена разнообразными вариантами от скромных 3* до роскошных 5*. Отели, ориентированные на пляжный отдых, как правило, расположены на первой линии и обладают обширной зеленой территорией. </w:t>
      </w:r>
      <w:proofErr w:type="spellStart"/>
      <w:r>
        <w:t>Azanzi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, </w:t>
      </w:r>
      <w:proofErr w:type="spellStart"/>
      <w:r>
        <w:t>Blubay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proofErr w:type="gramStart"/>
      <w:r>
        <w:t>resort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Blubay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 (</w:t>
      </w:r>
      <w:proofErr w:type="spellStart"/>
      <w:r>
        <w:t>Le</w:t>
      </w:r>
      <w:proofErr w:type="spellEnd"/>
      <w:r>
        <w:t xml:space="preserve"> </w:t>
      </w:r>
      <w:proofErr w:type="spellStart"/>
      <w:r>
        <w:t>gemma</w:t>
      </w:r>
      <w:proofErr w:type="spellEnd"/>
      <w:r>
        <w:t xml:space="preserve">, </w:t>
      </w:r>
      <w:proofErr w:type="spellStart"/>
      <w:r>
        <w:t>Mapenzi</w:t>
      </w:r>
      <w:proofErr w:type="spellEnd"/>
      <w:r>
        <w:t xml:space="preserve">, </w:t>
      </w:r>
      <w:proofErr w:type="spellStart"/>
      <w:r>
        <w:t>Star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), </w:t>
      </w:r>
      <w:proofErr w:type="spellStart"/>
      <w:r>
        <w:t>Diamond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Hilton</w:t>
      </w:r>
      <w:proofErr w:type="spellEnd"/>
      <w:r>
        <w:t xml:space="preserve">, </w:t>
      </w:r>
      <w:proofErr w:type="spellStart"/>
      <w:r>
        <w:t>Essque</w:t>
      </w:r>
      <w:proofErr w:type="spellEnd"/>
      <w:r>
        <w:t xml:space="preserve"> </w:t>
      </w:r>
      <w:proofErr w:type="spellStart"/>
      <w:r>
        <w:t>zulu</w:t>
      </w:r>
      <w:proofErr w:type="spellEnd"/>
      <w:r>
        <w:t xml:space="preserve">, </w:t>
      </w:r>
      <w:proofErr w:type="spellStart"/>
      <w:r>
        <w:t>Emerald</w:t>
      </w:r>
      <w:proofErr w:type="spellEnd"/>
      <w:r>
        <w:t xml:space="preserve">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Zanzibar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— это лишь малая часть базовых отелей, с которыми работает туроператор. В большинстве из них представлены все условия для комфортного отдыха: несколько ресторанов и баров, бассейн, SPA-салон, тренажерный зал, библиотека, интернет-кафе, сувенирные магазины, вечерние шоу-программы.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>
        <w:t xml:space="preserve">«Цены на отели колеблются. Условно говоря, можно найти </w:t>
      </w:r>
      <w:proofErr w:type="spellStart"/>
      <w:r>
        <w:t>гестхаус</w:t>
      </w:r>
      <w:proofErr w:type="spellEnd"/>
      <w:r>
        <w:t xml:space="preserve"> за 20$ за номер или бунгало за 35$, эконом-отели на завтраке по 40$. В тоже время качественную 4* на первой линии с красивыми просторными номерами, отличным пляжем – </w:t>
      </w:r>
      <w:proofErr w:type="spellStart"/>
      <w:r>
        <w:t>Azanzi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стоит 110$, отличный </w:t>
      </w:r>
      <w:proofErr w:type="spellStart"/>
      <w:r>
        <w:t>Hilton</w:t>
      </w:r>
      <w:proofErr w:type="spellEnd"/>
      <w:r>
        <w:t xml:space="preserve"> на пляже </w:t>
      </w:r>
      <w:proofErr w:type="spellStart"/>
      <w:r>
        <w:t>Нунгви</w:t>
      </w:r>
      <w:proofErr w:type="spellEnd"/>
      <w:r>
        <w:t xml:space="preserve"> на все включено за 218$, качественные 5* на Все Включено за 250$. Есть конечно и люкс уровень, от 1000$ за сутки. Но в большинстве своем, здесь за адекватные деньги можно найти отличный по качеству отел</w:t>
      </w:r>
      <w:r w:rsidR="00A0627E">
        <w:t>ь с пляжем а-ля Мальдивы, но в 3</w:t>
      </w:r>
      <w:r>
        <w:t xml:space="preserve"> раз</w:t>
      </w:r>
      <w:r w:rsidR="00A0627E">
        <w:t>а</w:t>
      </w:r>
      <w:r>
        <w:t xml:space="preserve"> дешевле», – отмечает руководитель.</w:t>
      </w:r>
    </w:p>
    <w:p w:rsidR="00B1158B" w:rsidRDefault="00B1158B" w:rsidP="00B1158B">
      <w:pPr>
        <w:spacing w:line="360" w:lineRule="auto"/>
      </w:pPr>
    </w:p>
    <w:p w:rsidR="00B1158B" w:rsidRDefault="00B1158B" w:rsidP="00B1158B">
      <w:pPr>
        <w:spacing w:line="360" w:lineRule="auto"/>
      </w:pPr>
      <w:r>
        <w:t xml:space="preserve">Танзания очень популярна среди путешественников из Западной Европы: итальянцев, немцев, англичан, а также путешественников из Венгрии и Чехии. Европейский уровень сервиса в гостиничной сфере </w:t>
      </w:r>
      <w:r>
        <w:lastRenderedPageBreak/>
        <w:t xml:space="preserve">обусловлен тем, что большая часть отелей находится в управлении итальянских и немецких предпринимателей, поясняет руководитель. </w:t>
      </w:r>
    </w:p>
    <w:p w:rsidR="00B1158B" w:rsidRDefault="00B1158B" w:rsidP="00B1158B">
      <w:pPr>
        <w:spacing w:line="360" w:lineRule="auto"/>
      </w:pPr>
    </w:p>
    <w:p w:rsidR="00D477A8" w:rsidRDefault="00B1158B" w:rsidP="00B1158B">
      <w:pPr>
        <w:pStyle w:val="Text"/>
      </w:pPr>
      <w:r>
        <w:t>Гастрономическая составляющая тура – еще одна привлекательная сторона путешествия в Танзанию. В стране представлен широкий выбор экзотических блюд, а цены отличаются демократичностью, хотя и немного уступают массовым направлениям вроде Таиланда и Вьетнама. Средний чек в местных кафе в зависимости от уровня заведения составляет 10-20</w:t>
      </w:r>
      <w:r w:rsidRPr="001678A3">
        <w:t>$</w:t>
      </w:r>
      <w:r>
        <w:t xml:space="preserve"> с человека, а если обходиться фруктам и местной экзотикой, то дешевле. Например, килограмм манго в среднем стоит 1$, огромный лобстер – 5$, а гора тигровых креветок обойдется всего в 3$. «Можно спокойно брать питание завтраки и идти покорять экзотику с криками «</w:t>
      </w:r>
      <w:proofErr w:type="spellStart"/>
      <w:r>
        <w:t>акуна</w:t>
      </w:r>
      <w:proofErr w:type="spellEnd"/>
      <w:r>
        <w:t xml:space="preserve"> </w:t>
      </w:r>
      <w:proofErr w:type="spellStart"/>
      <w:r>
        <w:t>матата</w:t>
      </w:r>
      <w:proofErr w:type="spellEnd"/>
      <w:r>
        <w:t>», – шутит руководитель направления.</w:t>
      </w:r>
    </w:p>
    <w:p w:rsidR="002553A2" w:rsidRDefault="002553A2">
      <w:pPr>
        <w:pStyle w:val="Text"/>
      </w:pPr>
    </w:p>
    <w:sectPr w:rsidR="002553A2" w:rsidSect="00CA017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1987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5C" w:rsidRDefault="00A87A5C">
      <w:r>
        <w:separator/>
      </w:r>
    </w:p>
    <w:p w:rsidR="00A87A5C" w:rsidRDefault="00A87A5C"/>
  </w:endnote>
  <w:endnote w:type="continuationSeparator" w:id="0">
    <w:p w:rsidR="00A87A5C" w:rsidRDefault="00A87A5C">
      <w:r>
        <w:continuationSeparator/>
      </w:r>
    </w:p>
    <w:p w:rsidR="00A87A5C" w:rsidRDefault="00A87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4"/>
    </w:pPr>
    <w:r w:rsidRPr="00CA017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Pr="002D580A" w:rsidRDefault="002553A2">
    <w:pPr>
      <w:pStyle w:val="a4"/>
    </w:pPr>
    <w:r>
      <w:t>Д</w:t>
    </w:r>
    <w:r w:rsidR="00D477A8">
      <w:t xml:space="preserve">ата выхода пресс-релиза </w:t>
    </w:r>
    <w:r w:rsidR="00B1158B">
      <w:t>12 июля</w:t>
    </w:r>
    <w:r w:rsidR="00D477A8">
      <w:t>, 2017 года</w:t>
    </w:r>
    <w:r>
      <w:t>.</w:t>
    </w:r>
    <w:r>
      <w:tab/>
    </w:r>
    <w:hyperlink r:id="rId1" w:history="1">
      <w:r w:rsidR="00CA017A" w:rsidRPr="00B1158B">
        <w:rPr>
          <w:rStyle w:val="a7"/>
          <w:noProof/>
        </w:rPr>
        <w:t>Под</w:t>
      </w:r>
      <w:r w:rsidR="00B1158B" w:rsidRPr="00B1158B">
        <w:rPr>
          <w:rStyle w:val="a7"/>
          <w:noProof/>
        </w:rPr>
        <w:t>робнее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5C" w:rsidRDefault="00A87A5C">
      <w:r>
        <w:separator/>
      </w:r>
    </w:p>
    <w:p w:rsidR="00A87A5C" w:rsidRDefault="00A87A5C"/>
  </w:footnote>
  <w:footnote w:type="continuationSeparator" w:id="0">
    <w:p w:rsidR="00A87A5C" w:rsidRDefault="00A87A5C">
      <w:r>
        <w:continuationSeparator/>
      </w:r>
    </w:p>
    <w:p w:rsidR="00A87A5C" w:rsidRDefault="00A87A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</w:p>
  <w:p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  <w:r>
      <w:tab/>
      <w:t xml:space="preserve">Страница </w:t>
    </w:r>
    <w:r>
      <w:fldChar w:fldCharType="begin"/>
    </w:r>
    <w:r>
      <w:instrText xml:space="preserve"> PAGE \* Arabic \* MERGEFORMAT </w:instrText>
    </w:r>
    <w:r>
      <w:fldChar w:fldCharType="separate"/>
    </w:r>
    <w:r w:rsidR="0042534F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3"/>
    </w:pPr>
    <w:r w:rsidRPr="00CA01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207EE5"/>
    <w:rsid w:val="002553A2"/>
    <w:rsid w:val="0027650E"/>
    <w:rsid w:val="002D580A"/>
    <w:rsid w:val="0036244B"/>
    <w:rsid w:val="0042534F"/>
    <w:rsid w:val="00715E40"/>
    <w:rsid w:val="00A0627E"/>
    <w:rsid w:val="00A87A5C"/>
    <w:rsid w:val="00B10C52"/>
    <w:rsid w:val="00B1158B"/>
    <w:rsid w:val="00BC14F2"/>
    <w:rsid w:val="00CA017A"/>
    <w:rsid w:val="00D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21A8A-F9C3-4B30-A533-3CCA1AA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a6">
    <w:name w:val="Normal (Web)"/>
    <w:basedOn w:val="a"/>
    <w:uiPriority w:val="99"/>
    <w:semiHidden/>
    <w:unhideWhenUsed/>
    <w:rsid w:val="002D580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unhideWhenUsed/>
    <w:rsid w:val="002D580A"/>
    <w:rPr>
      <w:color w:val="0000FF"/>
      <w:u w:val="single"/>
    </w:rPr>
  </w:style>
  <w:style w:type="character" w:customStyle="1" w:styleId="w">
    <w:name w:val="w"/>
    <w:basedOn w:val="a0"/>
    <w:rsid w:val="002D580A"/>
  </w:style>
  <w:style w:type="paragraph" w:styleId="a8">
    <w:name w:val="Subtitle"/>
    <w:basedOn w:val="a"/>
    <w:next w:val="a"/>
    <w:link w:val="a9"/>
    <w:rsid w:val="00B1158B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pacing w:val="0"/>
      <w:sz w:val="30"/>
      <w:szCs w:val="30"/>
    </w:rPr>
  </w:style>
  <w:style w:type="character" w:customStyle="1" w:styleId="a9">
    <w:name w:val="Подзаголовок Знак"/>
    <w:basedOn w:val="a0"/>
    <w:link w:val="a8"/>
    <w:rsid w:val="00B1158B"/>
    <w:rPr>
      <w:rFonts w:ascii="Arial" w:eastAsia="Arial" w:hAnsi="Arial" w:cs="Arial"/>
      <w:color w:val="666666"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nextour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fe:tel:0074996540404" TargetMode="External"/><Relationship Id="rId12" Type="http://schemas.openxmlformats.org/officeDocument/2006/relationships/hyperlink" Target="http://www.anextour.com/action/657/plyazhi-zanzibar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adi.sk/i/PhmfU2Jz3Lu2L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nextour.ru/page/46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extour.ru/destination/180/tanz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2004-01-13T20:03:00Z</cp:lastPrinted>
  <dcterms:created xsi:type="dcterms:W3CDTF">2017-08-11T08:02:00Z</dcterms:created>
  <dcterms:modified xsi:type="dcterms:W3CDTF">2017-08-11T08:12:00Z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