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ff0000"/>
          <w:sz w:val="36"/>
          <w:szCs w:val="36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color w:val="ff0000"/>
          <w:sz w:val="36"/>
          <w:szCs w:val="36"/>
          <w:rtl w:val="0"/>
        </w:rPr>
        <w:t xml:space="preserve">НЕТИПИЧНАЯ ПАМЯТКА ТУРИСТУ от ANEX Tour</w:t>
      </w:r>
    </w:p>
    <w:p w:rsidR="00000000" w:rsidDel="00000000" w:rsidP="00000000" w:rsidRDefault="00000000" w:rsidRPr="00000000" w14:paraId="00000002">
      <w:pPr>
        <w:jc w:val="center"/>
        <w:rPr>
          <w:b w:val="1"/>
          <w:color w:val="ff0000"/>
          <w:sz w:val="36"/>
          <w:szCs w:val="36"/>
        </w:rPr>
      </w:pPr>
      <w:r w:rsidDel="00000000" w:rsidR="00000000" w:rsidRPr="00000000">
        <w:rPr>
          <w:b w:val="1"/>
          <w:color w:val="ff0000"/>
          <w:sz w:val="36"/>
          <w:szCs w:val="36"/>
          <w:rtl w:val="0"/>
        </w:rPr>
        <w:t xml:space="preserve">Хабаровск</w:t>
      </w:r>
    </w:p>
    <w:p w:rsidR="00000000" w:rsidDel="00000000" w:rsidP="00000000" w:rsidRDefault="00000000" w:rsidRPr="00000000" w14:paraId="00000003">
      <w:pPr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Немного о городе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Хабаровск - город воинской славы и город благодарной памяти. На его площадях и улицах 314 памятных мест, 73 памятника истории и искусства, 28 мемориалов, 6 братских захоронений, 21 воинское захоронение. Более 30 улиц Хабаровска названы в честь Героев войн. На базе 133 учебных заведений организована работа 67 военно-патриотических клубов, 84 музеев, поисковых отрядов. О воинском подвиге помнят внуки и правнуки участников войны, становясь на Вахту памяти у Вечного огня и начиная каждый учебный год городским уроком Памяти героев.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В Хабаровске отстроена набережная протяженностью 10 км, в том числе с велосипедными дорожками, но строительство продолжается, а общая береговая линия города – 40 км. Хабаровск – город молодежи и студентов. </w:t>
      </w:r>
    </w:p>
    <w:p w:rsidR="00000000" w:rsidDel="00000000" w:rsidP="00000000" w:rsidRDefault="00000000" w:rsidRPr="00000000" w14:paraId="00000006">
      <w:pPr>
        <w:rPr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Основные достопримечательности</w:t>
      </w:r>
    </w:p>
    <w:p w:rsidR="00000000" w:rsidDel="00000000" w:rsidP="00000000" w:rsidRDefault="00000000" w:rsidRPr="00000000" w14:paraId="00000008">
      <w:pPr>
        <w:shd w:fill="ffffff" w:val="clear"/>
        <w:spacing w:after="450" w:before="450" w:line="240" w:lineRule="auto"/>
        <w:rPr>
          <w:b w:val="1"/>
        </w:rPr>
      </w:pPr>
      <w:r w:rsidDel="00000000" w:rsidR="00000000" w:rsidRPr="00000000">
        <w:rPr>
          <w:b w:val="1"/>
          <w:color w:val="000000"/>
          <w:rtl w:val="0"/>
        </w:rPr>
        <w:t xml:space="preserve">Площадь Ленина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450" w:before="45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Э</w:t>
      </w:r>
      <w:r w:rsidDel="00000000" w:rsidR="00000000" w:rsidRPr="00000000">
        <w:rPr>
          <w:color w:val="000000"/>
          <w:highlight w:val="white"/>
          <w:rtl w:val="0"/>
        </w:rPr>
        <w:t xml:space="preserve">то центральная площадь Хабаровска, с которой начать пешую прогулку по городу будет лучше всего. Летом здесь работают фонтаны, по вечерам в них включают светодиоды. Зимой площадь наполняют ледяными и снежными </w:t>
      </w:r>
      <w:r w:rsidDel="00000000" w:rsidR="00000000" w:rsidRPr="00000000">
        <w:rPr>
          <w:highlight w:val="white"/>
          <w:rtl w:val="0"/>
        </w:rPr>
        <w:t xml:space="preserve">скульптурами</w:t>
      </w:r>
      <w:r w:rsidDel="00000000" w:rsidR="00000000" w:rsidRPr="00000000">
        <w:rPr>
          <w:color w:val="000000"/>
          <w:highlight w:val="white"/>
          <w:rtl w:val="0"/>
        </w:rPr>
        <w:t xml:space="preserve"> участники конкурса «Амурский хрусталь</w:t>
      </w:r>
      <w:r w:rsidDel="00000000" w:rsidR="00000000" w:rsidRPr="00000000">
        <w:rPr>
          <w:rFonts w:ascii="Arial" w:cs="Arial" w:eastAsia="Arial" w:hAnsi="Arial"/>
          <w:color w:val="000000"/>
          <w:sz w:val="27"/>
          <w:szCs w:val="27"/>
          <w:highlight w:val="white"/>
          <w:rtl w:val="0"/>
        </w:rPr>
        <w:t xml:space="preserve">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450" w:before="450" w:line="240" w:lineRule="auto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Улица </w:t>
      </w:r>
      <w:r w:rsidDel="00000000" w:rsidR="00000000" w:rsidRPr="00000000">
        <w:rPr>
          <w:b w:val="1"/>
          <w:rtl w:val="0"/>
        </w:rPr>
        <w:t xml:space="preserve">Муравьева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-Амурского</w:t>
      </w:r>
    </w:p>
    <w:p w:rsidR="00000000" w:rsidDel="00000000" w:rsidP="00000000" w:rsidRDefault="00000000" w:rsidRPr="00000000" w14:paraId="0000000B">
      <w:pPr>
        <w:pStyle w:val="Heading3"/>
        <w:shd w:fill="ffffff" w:val="clear"/>
        <w:spacing w:after="450" w:before="450" w:lineRule="auto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2"/>
          <w:szCs w:val="22"/>
          <w:rtl w:val="0"/>
        </w:rPr>
        <w:t xml:space="preserve">Красная линия города. Улица, названная в честь основателя города, графа Николая 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Муравьева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22"/>
          <w:szCs w:val="22"/>
          <w:rtl w:val="0"/>
        </w:rPr>
        <w:t xml:space="preserve">, растянулась от площади Ленина до набережной. Она вобрала в себя уникальное сочетание архитектурных решений: дореволюционные здания соседствуют здесь с советскими постройками разных периодов. Здесь расположились лучшие кафе. Есть и атмосферные кофейни, и китайские рестораны, и бургерные – каждый сможет выбрать себе место покусу.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3"/>
        <w:shd w:fill="ffffff" w:val="clear"/>
        <w:spacing w:after="450" w:before="45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Набережная и Утёс </w:t>
      </w:r>
    </w:p>
    <w:p w:rsidR="00000000" w:rsidDel="00000000" w:rsidP="00000000" w:rsidRDefault="00000000" w:rsidRPr="00000000" w14:paraId="0000000D">
      <w:pPr>
        <w:pStyle w:val="Heading3"/>
        <w:shd w:fill="ffffff" w:val="clear"/>
        <w:spacing w:after="450" w:before="45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2"/>
          <w:szCs w:val="22"/>
          <w:highlight w:val="white"/>
          <w:rtl w:val="0"/>
        </w:rPr>
        <w:t xml:space="preserve">Хабаровск — один из немногих городов на Дальнем Востоке, в котором оборудована длинная и красивая прогулочная зона вдоль воды. Здесь можно просто погулять и насладиться видами на Амур, покататься на роликах и велосипедах, послушать уличных музыкантов, посмотреть на город с колеса обозрения. Большое разнообразие 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highlight w:val="white"/>
          <w:rtl w:val="0"/>
        </w:rPr>
        <w:t xml:space="preserve">аттракционов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22"/>
          <w:szCs w:val="22"/>
          <w:highlight w:val="white"/>
          <w:rtl w:val="0"/>
        </w:rPr>
        <w:t xml:space="preserve"> для детей и взрослых подогревает интерес к этому месту.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3"/>
        <w:shd w:fill="ffffff" w:val="clear"/>
        <w:spacing w:after="0" w:before="0" w:lineRule="auto"/>
        <w:rPr>
          <w:rFonts w:ascii="Calibri" w:cs="Calibri" w:eastAsia="Calibri" w:hAnsi="Calibri"/>
          <w:b w:val="0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2"/>
          <w:szCs w:val="22"/>
          <w:rtl w:val="0"/>
        </w:rPr>
        <w:t xml:space="preserve">Здание, которое красуется на пятитысячной купюре, расположено в верхней части набережной на утёсе. Отсюда начинается история города: в 1854 году именно сюда указал рукой граф Муравьев-Амурский тем самым наметив местоположение будущего города. </w:t>
      </w:r>
    </w:p>
    <w:p w:rsidR="00000000" w:rsidDel="00000000" w:rsidP="00000000" w:rsidRDefault="00000000" w:rsidRPr="00000000" w14:paraId="0000000F">
      <w:pPr>
        <w:pStyle w:val="Heading3"/>
        <w:shd w:fill="ffffff" w:val="clear"/>
        <w:spacing w:after="0" w:before="0" w:lineRule="auto"/>
        <w:rPr>
          <w:rFonts w:ascii="Calibri" w:cs="Calibri" w:eastAsia="Calibri" w:hAnsi="Calibri"/>
          <w:b w:val="0"/>
          <w:color w:val="000000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Сейчас с обзорной площадки открывается вид на раскинувшуюся внизу реку и на красивые хабаровские закаты, а внутри расположен музейно-культурный центр «Амурский утёс», в интерьере которого можно почувствовать себя посетителем светского салона позапрошлого века. Напротив </w:t>
      </w:r>
      <w:r w:rsidDel="00000000" w:rsidR="00000000" w:rsidRPr="00000000">
        <w:rPr>
          <w:rtl w:val="0"/>
        </w:rPr>
        <w:t xml:space="preserve">утеса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возвышается памятник графу </w:t>
      </w:r>
      <w:r w:rsidDel="00000000" w:rsidR="00000000" w:rsidRPr="00000000">
        <w:rPr>
          <w:rtl w:val="0"/>
        </w:rPr>
        <w:t xml:space="preserve">Муравьеву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-Амурскому.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 территории набережной имеется пешеходный фонтан. Зимой на набережной город организует каток с новогодней елкой и гирляндами. В летнее время городские активисты проводят на набережной выставки рукоделия, картин, просторы кино на открытом воздухе, уроки и конкурсы танцев, песен, спортивные мероприятия. </w:t>
      </w:r>
    </w:p>
    <w:p w:rsidR="00000000" w:rsidDel="00000000" w:rsidP="00000000" w:rsidRDefault="00000000" w:rsidRPr="00000000" w14:paraId="00000011">
      <w:pPr>
        <w:pStyle w:val="Heading3"/>
        <w:shd w:fill="ffffff" w:val="clear"/>
        <w:spacing w:after="450" w:before="45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Амурский мост и музей истории Амурского моста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3"/>
        <w:shd w:fill="ffffff" w:val="clear"/>
        <w:spacing w:after="450" w:before="450" w:lineRule="auto"/>
        <w:rPr>
          <w:rFonts w:ascii="Arial" w:cs="Arial" w:eastAsia="Arial" w:hAnsi="Arial"/>
          <w:color w:val="00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2"/>
          <w:szCs w:val="22"/>
          <w:highlight w:val="white"/>
          <w:rtl w:val="0"/>
        </w:rPr>
        <w:t xml:space="preserve">Сооружение, с которого сделано фото Амурского моста на пятитысячной купюре имеет много названий — Воронье гнездо, Дом Архитектора, Башня Инфиделя. Это то место, побывать на котором стремятся все гости нашего города. К сожалению сейчас доступ к нему закрыт, но рядом на сопке открывается отличный вид на реку и Амурский мост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highlight w:val="white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22"/>
          <w:szCs w:val="22"/>
          <w:highlight w:val="white"/>
          <w:rtl w:val="0"/>
        </w:rPr>
        <w:t xml:space="preserve">Тем, кто ценит историю, обязательно нужно посетить музей моста. Главный экспонат музея — фрагмент построенного в 1916 году «царского» моста, который назвали Алексеевским в честь сына последнего российского императора Николая II. Здесь также есть электровозы и тепловозы начала 1900-х годов, цистерна позапрошлого века выпуска, возведено здание 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highlight w:val="white"/>
          <w:rtl w:val="0"/>
        </w:rPr>
        <w:t xml:space="preserve">ретро вокзала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22"/>
          <w:szCs w:val="22"/>
          <w:highlight w:val="white"/>
          <w:rtl w:val="0"/>
        </w:rPr>
        <w:t xml:space="preserve">. Отсюда же можно увидеть нынешний Амурский мост.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Городские пруды, парк «Динамо», парк «ИМ. Гайдара», парк «Северный».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Городские пруды раскинулись в центре города. Для прогулки днем это отличное место для совместных фото с героями детских мультфильмов, сделанных из металла и дерева. В вечернее время на прудах проводятся световые шоу с поющими фонтанами. Чуть выше сразу находится парк «Динамо», парк «ИМ. Гайдара», где дети отлично повеселятся, а родители смогут отдохнуть в тени на лавочках. Парк «Северный» находится на окраине города, но его виды и отличная прогулочная зона не оставит равнодушным никого вокруг. Уточки, рыбалка и живые рыбки – все это найдете на территории парковой зоны.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Чем заняться в свободное время? Рекомендации от местного жителя</w:t>
      </w:r>
    </w:p>
    <w:p w:rsidR="00000000" w:rsidDel="00000000" w:rsidP="00000000" w:rsidRDefault="00000000" w:rsidRPr="00000000" w14:paraId="00000017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Помимо культурных мероприятий, посещения достопримечательностей, кафе и музеев, в свободное время также можно найти, чем заняться в нашем замечательном городе. Хабаровск – многоликий город, здесь никогда не бывает скучно и всегда мо</w:t>
      </w:r>
      <w:r w:rsidDel="00000000" w:rsidR="00000000" w:rsidRPr="00000000">
        <w:rPr>
          <w:rtl w:val="0"/>
        </w:rPr>
        <w:t xml:space="preserve">ж</w:t>
      </w:r>
      <w:r w:rsidDel="00000000" w:rsidR="00000000" w:rsidRPr="00000000">
        <w:rPr>
          <w:color w:val="000000"/>
          <w:rtl w:val="0"/>
        </w:rPr>
        <w:t xml:space="preserve">но найти занятие по душе.</w:t>
      </w:r>
    </w:p>
    <w:p w:rsidR="00000000" w:rsidDel="00000000" w:rsidP="00000000" w:rsidRDefault="00000000" w:rsidRPr="00000000" w14:paraId="00000018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Так, любителям экстремального отдыха можно отправиться на </w:t>
      </w:r>
      <w:r w:rsidDel="00000000" w:rsidR="00000000" w:rsidRPr="00000000">
        <w:rPr>
          <w:b w:val="1"/>
          <w:color w:val="000000"/>
          <w:rtl w:val="0"/>
        </w:rPr>
        <w:t xml:space="preserve">озерную или горную рыбалку</w:t>
      </w:r>
      <w:r w:rsidDel="00000000" w:rsidR="00000000" w:rsidRPr="00000000">
        <w:rPr>
          <w:color w:val="000000"/>
          <w:rtl w:val="0"/>
        </w:rPr>
        <w:t xml:space="preserve">. Благо, недалеко от города расположились прекрасные озера, горные реки и притоки таких великих рек, как Амур, Уссури, Хор. Здесь ловятся как краснокнижные виды рыб (конечно, поймав такую, ее непременно нужно отпустить), так и обычные обитатели водной стихии: сазан, карась, щука и др.</w:t>
      </w:r>
    </w:p>
    <w:p w:rsidR="00000000" w:rsidDel="00000000" w:rsidP="00000000" w:rsidRDefault="00000000" w:rsidRPr="00000000" w14:paraId="00000019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В теплое время года вы сможете насладиться </w:t>
      </w:r>
      <w:r w:rsidDel="00000000" w:rsidR="00000000" w:rsidRPr="00000000">
        <w:rPr>
          <w:b w:val="1"/>
          <w:color w:val="000000"/>
          <w:rtl w:val="0"/>
        </w:rPr>
        <w:t xml:space="preserve">водными прогулками по реке Амур</w:t>
      </w:r>
      <w:r w:rsidDel="00000000" w:rsidR="00000000" w:rsidRPr="00000000">
        <w:rPr>
          <w:color w:val="000000"/>
          <w:rtl w:val="0"/>
        </w:rPr>
        <w:t xml:space="preserve">. В течение всего дня по реке курсируют прогулочные теплоходы. Вы сможете отправиться в увлекательное путешествие всей семьей, увидеть город с другой стороны, а в вечернее время совместить такую поездку с развлекательной программой и зажигательными танцами прямо на борту судна, но эта программа, конечно же, подойдет в основном для взрослых, так как на в стоимость билета входят и алкогольные напитки.</w:t>
      </w:r>
    </w:p>
    <w:p w:rsidR="00000000" w:rsidDel="00000000" w:rsidP="00000000" w:rsidRDefault="00000000" w:rsidRPr="00000000" w14:paraId="0000001A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Для более смелых гостей города организовываются </w:t>
      </w:r>
      <w:r w:rsidDel="00000000" w:rsidR="00000000" w:rsidRPr="00000000">
        <w:rPr>
          <w:b w:val="1"/>
          <w:color w:val="000000"/>
          <w:rtl w:val="0"/>
        </w:rPr>
        <w:t xml:space="preserve">прогулки на SUP-бордах.</w:t>
      </w:r>
      <w:r w:rsidDel="00000000" w:rsidR="00000000" w:rsidRPr="00000000">
        <w:rPr>
          <w:color w:val="000000"/>
          <w:rtl w:val="0"/>
        </w:rPr>
        <w:t xml:space="preserve"> Маршруты разнообразны и подойдут как для новичков, так и для опытных любителей водных видов спорта.</w:t>
      </w:r>
    </w:p>
    <w:p w:rsidR="00000000" w:rsidDel="00000000" w:rsidP="00000000" w:rsidRDefault="00000000" w:rsidRPr="00000000" w14:paraId="0000001B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В Хабаровске можно весело провести отдых всей семьей или компанией друзей, отправившись на одну из баз отдыха, например в </w:t>
      </w:r>
      <w:r w:rsidDel="00000000" w:rsidR="00000000" w:rsidRPr="00000000">
        <w:rPr>
          <w:b w:val="1"/>
          <w:color w:val="000000"/>
          <w:rtl w:val="0"/>
        </w:rPr>
        <w:t xml:space="preserve">туристический комплекс «Заимка»</w:t>
      </w:r>
      <w:r w:rsidDel="00000000" w:rsidR="00000000" w:rsidRPr="00000000">
        <w:rPr>
          <w:color w:val="000000"/>
          <w:rtl w:val="0"/>
        </w:rPr>
        <w:t xml:space="preserve">. Расположенный в непосредственной близости к городу, комплекс уникальным образом сочетает в себе тихую уединенную романтику загородного отдыха, и, захватывающий дух, восторг от современного парка развлечений. Здесь проводятся различные мероприятия, например, концерты приезжих и местных исполнителей, массовые гуляния на праздники, есть зона пляжа с шезлонгами в теплое время года, шашлычный городок, большой выбор развлечений для детей и взрослых, организация досуга на любой вкус. Комплекс предлагает своим гостям широкий выбор пакетных туров на праздники и выходные. На территории также есть гостиничный комплекс.</w:t>
      </w:r>
    </w:p>
    <w:p w:rsidR="00000000" w:rsidDel="00000000" w:rsidP="00000000" w:rsidRDefault="00000000" w:rsidRPr="00000000" w14:paraId="0000001C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Если вы окажетесь в нашем городе зимой, непременно отправляйтесь на любую из </w:t>
      </w:r>
      <w:r w:rsidDel="00000000" w:rsidR="00000000" w:rsidRPr="00000000">
        <w:rPr>
          <w:b w:val="1"/>
          <w:color w:val="000000"/>
          <w:rtl w:val="0"/>
        </w:rPr>
        <w:t xml:space="preserve">горнолыжных баз</w:t>
      </w:r>
      <w:r w:rsidDel="00000000" w:rsidR="00000000" w:rsidRPr="00000000">
        <w:rPr>
          <w:color w:val="000000"/>
          <w:rtl w:val="0"/>
        </w:rPr>
        <w:t xml:space="preserve">. Даже если не умеете стоять на лыжах, сможете весело провести время, катаясь с горок, на катке, снегоходах. Самые популярные базы отдыха: «Фома» - расположена в пригороде </w:t>
      </w:r>
      <w:r w:rsidDel="00000000" w:rsidR="00000000" w:rsidRPr="00000000">
        <w:rPr>
          <w:rtl w:val="0"/>
        </w:rPr>
        <w:t xml:space="preserve">Биробиджана</w:t>
      </w:r>
      <w:r w:rsidDel="00000000" w:rsidR="00000000" w:rsidRPr="00000000">
        <w:rPr>
          <w:color w:val="000000"/>
          <w:rtl w:val="0"/>
        </w:rPr>
        <w:t xml:space="preserve">, хабаровчане любят приезжать сюда на выходные и новогодние каникулы; «Снеговик/Экопарк» - расположена в пригороде Хабаровска, на ее территории есть и веревочный парк.</w:t>
      </w:r>
    </w:p>
    <w:p w:rsidR="00000000" w:rsidDel="00000000" w:rsidP="00000000" w:rsidRDefault="00000000" w:rsidRPr="00000000" w14:paraId="0000001D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Зимой на набережной города </w:t>
      </w:r>
      <w:r w:rsidDel="00000000" w:rsidR="00000000" w:rsidRPr="00000000">
        <w:rPr>
          <w:b w:val="1"/>
          <w:color w:val="000000"/>
          <w:rtl w:val="0"/>
        </w:rPr>
        <w:t xml:space="preserve">заливают огромный ледяной каток</w:t>
      </w:r>
      <w:r w:rsidDel="00000000" w:rsidR="00000000" w:rsidRPr="00000000">
        <w:rPr>
          <w:color w:val="000000"/>
          <w:rtl w:val="0"/>
        </w:rPr>
        <w:t xml:space="preserve">. Жители и гости города с большим удовольствием приходят сюда покататься на коньках. В вечернее время он освещается разноцветными огнями, играет музыка. Вход со своими коньками бесплатный, работает прокат коньков. Также в городе есть 2 ледовые арены Ерофей Арена и Платинум Арена. </w:t>
      </w:r>
    </w:p>
    <w:p w:rsidR="00000000" w:rsidDel="00000000" w:rsidP="00000000" w:rsidRDefault="00000000" w:rsidRPr="00000000" w14:paraId="0000001E">
      <w:pPr>
        <w:rPr>
          <w:color w:val="000000"/>
          <w:highlight w:val="white"/>
        </w:rPr>
      </w:pPr>
      <w:r w:rsidDel="00000000" w:rsidR="00000000" w:rsidRPr="00000000">
        <w:rPr>
          <w:color w:val="000000"/>
          <w:rtl w:val="0"/>
        </w:rPr>
        <w:t xml:space="preserve">Для любителей истории и культуры советуем посетить Военно-исторический музей, музей им. Гродекова, Музей рыб. Для театралов не лишним будет посетить Музыкальный театр, Театр юного зрителя, Театр Драмы. По городу представлено большое разнообразие кинотеатров: «Гигант», «Совкино», есть даже Автокино и IMAX в ТЦ «Броско молл». Религиозным людям будет интересно посетить храмы города - Спасо-Преображенский собор, Успенский собор, Храм Серафима Саровского, женский и мужской монастыри.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Из ближайшего пригорода рекомендуем посетить </w:t>
      </w:r>
      <w:r w:rsidDel="00000000" w:rsidR="00000000" w:rsidRPr="00000000">
        <w:rPr>
          <w:b w:val="1"/>
          <w:color w:val="000000"/>
          <w:highlight w:val="white"/>
          <w:rtl w:val="0"/>
        </w:rPr>
        <w:t xml:space="preserve">Зоосад</w:t>
      </w:r>
      <w:r w:rsidDel="00000000" w:rsidR="00000000" w:rsidRPr="00000000">
        <w:rPr>
          <w:color w:val="000000"/>
          <w:highlight w:val="white"/>
          <w:rtl w:val="0"/>
        </w:rPr>
        <w:t xml:space="preserve"> Приамурский им. В.П. Сысоева  </w:t>
      </w:r>
    </w:p>
    <w:p w:rsidR="00000000" w:rsidDel="00000000" w:rsidP="00000000" w:rsidRDefault="00000000" w:rsidRPr="00000000" w14:paraId="0000001F">
      <w:pPr>
        <w:rPr>
          <w:color w:val="000000"/>
          <w:highlight w:val="white"/>
        </w:rPr>
      </w:pPr>
      <w:r w:rsidDel="00000000" w:rsidR="00000000" w:rsidRPr="00000000">
        <w:rPr>
          <w:rtl w:val="0"/>
        </w:rPr>
        <w:t xml:space="preserve">В городе есть открытый плавательный </w:t>
      </w:r>
      <w:r w:rsidDel="00000000" w:rsidR="00000000" w:rsidRPr="00000000">
        <w:rPr>
          <w:b w:val="1"/>
          <w:rtl w:val="0"/>
        </w:rPr>
        <w:t xml:space="preserve">бассейн</w:t>
      </w:r>
      <w:r w:rsidDel="00000000" w:rsidR="00000000" w:rsidRPr="00000000">
        <w:rPr>
          <w:rtl w:val="0"/>
        </w:rPr>
        <w:t xml:space="preserve">, который функционирует круглый год. Так в городе 20 бассейнов для взрослых и детей.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Топ-5 мест, где можно поесть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В ресторанах Хабаровска представлены кухни множества стран мира: русская, украинская, итальянская, французская, болгарская, японская, корейская, китайская, узбекская, азербайджанская и другие. </w:t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Хума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Кафе панвосточной кухни «Хума»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Адрес: ул. Фрунзе, 51</w:t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Сациви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Кафе грузинской кухни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Адрес: ул. Фрунзе, 53</w:t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Амур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Ресторан европейской и русской кухни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Адрес: ул. Ленина, 29</w:t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Сопка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Ресторан дальневосточной кухни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Адрес: ул. Кавказская, 20 </w:t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Эхо 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Блюда из двенадцати стран мира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Адрес: ул. Волочаевская, 54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Топ-3 необычных мест, где можно поесть и немного развлечься</w:t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Султан Базар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Восточная сказка. Интерьер заведения выполнен в арабском стиле, его стены интересно расписаны. В качестве декора использованы ковры, колоритные кувшины, а в центре зала располагаются печи, где готовятся различные блюда, источая аромат восточных специй. 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Адрес: ул. Муравьёва-Амурского, 3А 2-й этаж</w:t>
      </w:r>
    </w:p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Пани Фазани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Колоритная пивоварня в стиле чешской деревни с песнями и танцами. 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Адрес: ул. Муравьева- Амурского, 3А</w:t>
      </w:r>
    </w:p>
    <w:p w:rsidR="00000000" w:rsidDel="00000000" w:rsidP="00000000" w:rsidRDefault="00000000" w:rsidRPr="00000000" w14:paraId="0000003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Вдрова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Итальянская пиццерия в стиле небольшого городка. 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Адрес: ул. Муравьева – Амурского, 15 </w:t>
      </w:r>
    </w:p>
    <w:p w:rsidR="00000000" w:rsidDel="00000000" w:rsidP="00000000" w:rsidRDefault="00000000" w:rsidRPr="00000000" w14:paraId="0000003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color w:val="ff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color w:val="ff0000"/>
          <w:sz w:val="28"/>
          <w:szCs w:val="28"/>
          <w:rtl w:val="0"/>
        </w:rPr>
        <w:t xml:space="preserve">Отдых и развлечения детям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В городе есть парк развлечений им. Гайдара, городской парк Динамо. В Хабаровске есть множество доступных детских площадок, спортивных комплексов. На набережной комплект аттракционов для разных возрастных  категорий.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А если гулять по городу надоело или идет дождь, то можно найти развлечения в детских комплексах: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ТЦ Горизонт: детский центр Лимпопо 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ТЦ Юбилейный: развлекательный комплекс Family Park 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ТЦ Стрелка: семейный ресто-парк активного отдыха «Fun City» 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Гулливер: детский развлекательный центр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Мультицентр Арлекин - детский развлекательный центр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Самые интересные культурные события города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В городе в зимнее и летнее время проводятся фестивали. 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b w:val="1"/>
          <w:rtl w:val="0"/>
        </w:rPr>
        <w:t xml:space="preserve">Амурские волны</w:t>
      </w:r>
      <w:r w:rsidDel="00000000" w:rsidR="00000000" w:rsidRPr="00000000">
        <w:rPr>
          <w:rtl w:val="0"/>
        </w:rPr>
        <w:t xml:space="preserve"> - Международный военно-музыкальный фестиваль, ежегодно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b w:val="1"/>
          <w:rtl w:val="0"/>
        </w:rPr>
        <w:t xml:space="preserve">Амурская осень</w:t>
      </w:r>
      <w:r w:rsidDel="00000000" w:rsidR="00000000" w:rsidRPr="00000000">
        <w:rPr>
          <w:rtl w:val="0"/>
        </w:rPr>
        <w:t xml:space="preserve"> - Открытый российский фестиваль театра и кино «Амурская осень», ежегодно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b w:val="1"/>
          <w:rtl w:val="0"/>
        </w:rPr>
        <w:t xml:space="preserve">Фестиваль красок</w:t>
      </w:r>
      <w:r w:rsidDel="00000000" w:rsidR="00000000" w:rsidRPr="00000000">
        <w:rPr>
          <w:rtl w:val="0"/>
        </w:rPr>
        <w:t xml:space="preserve"> – развлекательное мероприятие, ежегодно и иное.</w:t>
      </w:r>
    </w:p>
    <w:p w:rsidR="00000000" w:rsidDel="00000000" w:rsidP="00000000" w:rsidRDefault="00000000" w:rsidRPr="00000000" w14:paraId="0000004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Международный турнир по хоккею «Супер Bandy»</w:t>
      </w:r>
    </w:p>
    <w:p w:rsidR="00000000" w:rsidDel="00000000" w:rsidP="00000000" w:rsidRDefault="00000000" w:rsidRPr="00000000" w14:paraId="0000004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Игры Российской премьер лиги по футболу 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b w:val="1"/>
          <w:rtl w:val="0"/>
        </w:rPr>
        <w:t xml:space="preserve">Международные соревнования по танцам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… и иные культурные события. </w:t>
      </w:r>
    </w:p>
    <w:p w:rsidR="00000000" w:rsidDel="00000000" w:rsidP="00000000" w:rsidRDefault="00000000" w:rsidRPr="00000000" w14:paraId="0000005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-150" w:right="-30" w:firstLine="0"/>
        <w:rPr>
          <w:rFonts w:ascii="Arial" w:cs="Arial" w:eastAsia="Arial" w:hAnsi="Arial"/>
          <w:color w:val="000000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CE243C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 w:val="1"/>
    <w:rsid w:val="00E1043C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E1043C"/>
    <w:pPr>
      <w:ind w:left="720"/>
      <w:contextualSpacing w:val="1"/>
    </w:pPr>
  </w:style>
  <w:style w:type="character" w:styleId="30" w:customStyle="1">
    <w:name w:val="Заголовок 3 Знак"/>
    <w:basedOn w:val="a0"/>
    <w:link w:val="3"/>
    <w:uiPriority w:val="9"/>
    <w:rsid w:val="00E1043C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a4">
    <w:name w:val="Hyperlink"/>
    <w:basedOn w:val="a0"/>
    <w:uiPriority w:val="99"/>
    <w:semiHidden w:val="1"/>
    <w:unhideWhenUsed w:val="1"/>
    <w:rsid w:val="00E1043C"/>
    <w:rPr>
      <w:color w:val="0000ff"/>
      <w:u w:val="single"/>
    </w:rPr>
  </w:style>
  <w:style w:type="paragraph" w:styleId="a5">
    <w:name w:val="Normal (Web)"/>
    <w:basedOn w:val="a"/>
    <w:uiPriority w:val="99"/>
    <w:unhideWhenUsed w:val="1"/>
    <w:rsid w:val="00E1043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ref--opener" w:customStyle="1">
    <w:name w:val="ref--opener"/>
    <w:basedOn w:val="a0"/>
    <w:rsid w:val="00E1043C"/>
  </w:style>
  <w:style w:type="character" w:styleId="refpopup" w:customStyle="1">
    <w:name w:val="ref__popup"/>
    <w:basedOn w:val="a0"/>
    <w:rsid w:val="00E1043C"/>
  </w:style>
  <w:style w:type="character" w:styleId="20" w:customStyle="1">
    <w:name w:val="Заголовок 2 Знак"/>
    <w:basedOn w:val="a0"/>
    <w:link w:val="2"/>
    <w:uiPriority w:val="9"/>
    <w:semiHidden w:val="1"/>
    <w:rsid w:val="00CE243C"/>
    <w:rPr>
      <w:rFonts w:asciiTheme="majorHAnsi" w:cstheme="majorBidi" w:eastAsiaTheme="majorEastAsia" w:hAnsiTheme="majorHAnsi"/>
      <w:b w:val="1"/>
      <w:bCs w:val="1"/>
      <w:color w:val="5b9bd5" w:themeColor="accent1"/>
      <w:sz w:val="26"/>
      <w:szCs w:val="2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j8FlYcaueFBLdNjcgXOz/z2FdA==">AMUW2mURa0orix/ljlbRebLirvWBOOJV0uXqJvLZoMLr8W7JijGLAxQI2TDMk9d+4VHkwukuCINfRaY1MtcImtxb0UdKa/m+vmV+EL5v7pJZfR0I/HxZIB9ylOnHVmCCrSr0XofhoqU5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2020-10-15T06:56:00Z</dcterms:created>
  <dc:creator>DNS</dc:creator>
</cp:coreProperties>
</file>