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86" w:rsidRPr="006E36F8" w:rsidRDefault="00787A86" w:rsidP="009D2A6D">
      <w:pPr>
        <w:spacing w:after="0" w:line="240" w:lineRule="auto"/>
        <w:ind w:hanging="426"/>
        <w:jc w:val="center"/>
        <w:rPr>
          <w:rFonts w:asciiTheme="minorHAnsi" w:hAnsiTheme="minorHAnsi" w:cstheme="minorHAnsi"/>
          <w:b/>
          <w:bCs/>
          <w:sz w:val="32"/>
          <w:szCs w:val="16"/>
        </w:rPr>
      </w:pPr>
      <w:proofErr w:type="spellStart"/>
      <w:proofErr w:type="gramStart"/>
      <w:r w:rsidRPr="006E36F8">
        <w:rPr>
          <w:rFonts w:asciiTheme="minorHAnsi" w:hAnsiTheme="minorHAnsi" w:cstheme="minorHAnsi"/>
          <w:b/>
          <w:bCs/>
          <w:sz w:val="32"/>
          <w:szCs w:val="16"/>
        </w:rPr>
        <w:t>Австрия,Бельгия</w:t>
      </w:r>
      <w:proofErr w:type="gramEnd"/>
      <w:r w:rsidRPr="006E36F8">
        <w:rPr>
          <w:rFonts w:asciiTheme="minorHAnsi" w:hAnsiTheme="minorHAnsi" w:cstheme="minorHAnsi"/>
          <w:b/>
          <w:bCs/>
          <w:sz w:val="32"/>
          <w:szCs w:val="16"/>
        </w:rPr>
        <w:t>,Венгрия,Германия,Италия,Мальта,Нидерланды</w:t>
      </w:r>
      <w:proofErr w:type="spellEnd"/>
      <w:r w:rsidRPr="006E36F8">
        <w:rPr>
          <w:rFonts w:asciiTheme="minorHAnsi" w:hAnsiTheme="minorHAnsi" w:cstheme="minorHAnsi"/>
          <w:b/>
          <w:bCs/>
          <w:sz w:val="32"/>
          <w:szCs w:val="16"/>
        </w:rPr>
        <w:t xml:space="preserve">, </w:t>
      </w:r>
      <w:proofErr w:type="spellStart"/>
      <w:r w:rsidRPr="006E36F8">
        <w:rPr>
          <w:rFonts w:asciiTheme="minorHAnsi" w:hAnsiTheme="minorHAnsi" w:cstheme="minorHAnsi"/>
          <w:b/>
          <w:bCs/>
          <w:sz w:val="32"/>
          <w:szCs w:val="16"/>
        </w:rPr>
        <w:t>Португалия,Франция,Черногория,Чехия,Швейцария</w:t>
      </w:r>
      <w:proofErr w:type="spellEnd"/>
    </w:p>
    <w:p w:rsidR="001C26AB" w:rsidRPr="006E36F8" w:rsidRDefault="002A45C0" w:rsidP="009D2A6D">
      <w:pPr>
        <w:spacing w:after="0" w:line="240" w:lineRule="auto"/>
        <w:ind w:hanging="426"/>
        <w:jc w:val="center"/>
        <w:rPr>
          <w:rFonts w:asciiTheme="minorHAnsi" w:hAnsiTheme="minorHAnsi" w:cstheme="minorHAnsi"/>
          <w:b/>
          <w:sz w:val="28"/>
          <w:szCs w:val="20"/>
        </w:rPr>
      </w:pPr>
      <w:r w:rsidRPr="006E36F8">
        <w:rPr>
          <w:rFonts w:asciiTheme="minorHAnsi" w:hAnsiTheme="minorHAnsi" w:cstheme="minorHAnsi"/>
          <w:b/>
          <w:bCs/>
          <w:sz w:val="28"/>
          <w:szCs w:val="16"/>
        </w:rPr>
        <w:t xml:space="preserve">40 000 </w:t>
      </w:r>
      <w:proofErr w:type="gramStart"/>
      <w:r w:rsidRPr="006E36F8">
        <w:rPr>
          <w:rFonts w:asciiTheme="minorHAnsi" w:hAnsiTheme="minorHAnsi" w:cstheme="minorHAnsi"/>
          <w:b/>
          <w:bCs/>
          <w:sz w:val="28"/>
          <w:szCs w:val="16"/>
        </w:rPr>
        <w:t>€</w:t>
      </w:r>
      <w:r w:rsidR="0042731D" w:rsidRPr="006E36F8">
        <w:rPr>
          <w:rFonts w:asciiTheme="minorHAnsi" w:hAnsiTheme="minorHAnsi" w:cstheme="minorHAnsi"/>
          <w:b/>
          <w:bCs/>
          <w:sz w:val="28"/>
          <w:szCs w:val="16"/>
        </w:rPr>
        <w:t xml:space="preserve">  </w:t>
      </w:r>
      <w:r w:rsidR="0042731D" w:rsidRPr="006E36F8">
        <w:rPr>
          <w:rFonts w:asciiTheme="minorHAnsi" w:hAnsiTheme="minorHAnsi" w:cstheme="minorHAnsi"/>
          <w:b/>
          <w:sz w:val="28"/>
          <w:szCs w:val="20"/>
          <w:lang w:val="en-US"/>
        </w:rPr>
        <w:t>T</w:t>
      </w:r>
      <w:proofErr w:type="gramEnd"/>
      <w:r w:rsidR="0042731D" w:rsidRPr="006E36F8">
        <w:rPr>
          <w:rFonts w:asciiTheme="minorHAnsi" w:hAnsiTheme="minorHAnsi" w:cstheme="minorHAnsi"/>
          <w:b/>
          <w:sz w:val="28"/>
          <w:szCs w:val="20"/>
        </w:rPr>
        <w:t>-</w:t>
      </w:r>
      <w:r w:rsidR="0042731D" w:rsidRPr="006E36F8">
        <w:rPr>
          <w:rFonts w:asciiTheme="minorHAnsi" w:hAnsiTheme="minorHAnsi" w:cstheme="minorHAnsi"/>
          <w:b/>
          <w:sz w:val="28"/>
          <w:szCs w:val="20"/>
          <w:lang w:val="en-US"/>
        </w:rPr>
        <w:t>I</w:t>
      </w:r>
    </w:p>
    <w:p w:rsidR="008013E4" w:rsidRPr="006E36F8" w:rsidRDefault="008013E4" w:rsidP="009D2A6D">
      <w:pPr>
        <w:spacing w:after="0" w:line="240" w:lineRule="auto"/>
        <w:ind w:hanging="426"/>
        <w:jc w:val="center"/>
        <w:rPr>
          <w:rFonts w:asciiTheme="minorHAnsi" w:hAnsiTheme="minorHAnsi" w:cstheme="minorHAnsi"/>
          <w:b/>
          <w:sz w:val="24"/>
          <w:szCs w:val="20"/>
        </w:rPr>
      </w:pPr>
    </w:p>
    <w:p w:rsidR="008E71F4" w:rsidRPr="006E36F8" w:rsidRDefault="00733CEB" w:rsidP="008E71F4">
      <w:pPr>
        <w:tabs>
          <w:tab w:val="left" w:pos="-142"/>
        </w:tabs>
        <w:spacing w:after="0"/>
        <w:ind w:left="-567" w:right="-1"/>
        <w:jc w:val="both"/>
        <w:rPr>
          <w:rFonts w:asciiTheme="minorHAnsi" w:hAnsiTheme="minorHAnsi" w:cstheme="minorHAnsi"/>
          <w:bCs/>
          <w:sz w:val="20"/>
          <w:szCs w:val="20"/>
        </w:rPr>
      </w:pPr>
      <w:r w:rsidRPr="006E36F8">
        <w:rPr>
          <w:rFonts w:asciiTheme="minorHAnsi" w:hAnsiTheme="minorHAnsi" w:cstheme="minorHAnsi"/>
          <w:bCs/>
          <w:sz w:val="20"/>
          <w:szCs w:val="18"/>
        </w:rPr>
        <w:t>Во время отдыха в</w:t>
      </w:r>
      <w:r w:rsidR="006D7B19" w:rsidRPr="006E36F8">
        <w:rPr>
          <w:rFonts w:asciiTheme="minorHAnsi" w:hAnsiTheme="minorHAnsi" w:cstheme="minorHAnsi"/>
          <w:bCs/>
          <w:sz w:val="20"/>
          <w:szCs w:val="18"/>
        </w:rPr>
        <w:t xml:space="preserve"> </w:t>
      </w:r>
      <w:r w:rsidR="00787A86" w:rsidRPr="006E36F8">
        <w:rPr>
          <w:rFonts w:asciiTheme="minorHAnsi" w:hAnsiTheme="minorHAnsi" w:cstheme="minorHAnsi"/>
          <w:bCs/>
          <w:sz w:val="20"/>
          <w:szCs w:val="16"/>
        </w:rPr>
        <w:t xml:space="preserve">Австрия, Бельгия, Венгрия, Германия, Италия, Мальта, Нидерланды, Португалия, Франция, Черногория, Чехия, Швейцария </w:t>
      </w:r>
      <w:r w:rsidR="00220A95" w:rsidRPr="006E36F8">
        <w:rPr>
          <w:rFonts w:asciiTheme="minorHAnsi" w:hAnsiTheme="minorHAnsi" w:cstheme="minorHAnsi"/>
          <w:bCs/>
          <w:sz w:val="20"/>
          <w:szCs w:val="18"/>
        </w:rPr>
        <w:t xml:space="preserve">туристы застрахованы в страховой </w:t>
      </w:r>
      <w:proofErr w:type="gramStart"/>
      <w:r w:rsidR="00220A95" w:rsidRPr="006E36F8">
        <w:rPr>
          <w:rFonts w:asciiTheme="minorHAnsi" w:hAnsiTheme="minorHAnsi" w:cstheme="minorHAnsi"/>
          <w:bCs/>
          <w:sz w:val="20"/>
          <w:szCs w:val="18"/>
        </w:rPr>
        <w:t xml:space="preserve">компании  </w:t>
      </w:r>
      <w:r w:rsidR="008E71F4" w:rsidRPr="006E36F8">
        <w:rPr>
          <w:rFonts w:asciiTheme="minorHAnsi" w:hAnsiTheme="minorHAnsi" w:cstheme="minorHAnsi"/>
          <w:bCs/>
          <w:sz w:val="20"/>
          <w:szCs w:val="20"/>
        </w:rPr>
        <w:t>ООО</w:t>
      </w:r>
      <w:proofErr w:type="gramEnd"/>
      <w:r w:rsidR="008E71F4" w:rsidRPr="006E36F8">
        <w:rPr>
          <w:rFonts w:asciiTheme="minorHAnsi" w:hAnsiTheme="minorHAnsi" w:cstheme="minorHAnsi"/>
          <w:bCs/>
          <w:sz w:val="20"/>
          <w:szCs w:val="20"/>
        </w:rPr>
        <w:t xml:space="preserve"> РСО «ЕВРОИНС» (Филиал ООО РСО «ЕВРОИНС» Туристическое Страхование). </w:t>
      </w:r>
    </w:p>
    <w:p w:rsidR="008E71F4" w:rsidRPr="006E36F8" w:rsidRDefault="008E71F4" w:rsidP="008E71F4">
      <w:pPr>
        <w:tabs>
          <w:tab w:val="left" w:pos="-142"/>
        </w:tabs>
        <w:spacing w:after="0"/>
        <w:ind w:left="-567" w:right="-1"/>
        <w:jc w:val="both"/>
        <w:rPr>
          <w:rFonts w:asciiTheme="minorHAnsi" w:hAnsiTheme="minorHAnsi" w:cstheme="minorHAnsi"/>
          <w:bCs/>
          <w:sz w:val="20"/>
          <w:szCs w:val="20"/>
        </w:rPr>
      </w:pPr>
      <w:r w:rsidRPr="006E36F8">
        <w:rPr>
          <w:rFonts w:asciiTheme="minorHAnsi" w:hAnsiTheme="minorHAnsi" w:cstheme="minorHAnsi"/>
          <w:bCs/>
          <w:sz w:val="20"/>
          <w:szCs w:val="20"/>
        </w:rPr>
        <w:tab/>
        <w:t>ООО РСО «ЕВРОИНС» входит в международную страховую группу EUROINS Insurance Group (EIG).</w:t>
      </w:r>
    </w:p>
    <w:p w:rsidR="008E71F4" w:rsidRPr="006E36F8" w:rsidRDefault="008E71F4" w:rsidP="008E71F4">
      <w:pPr>
        <w:tabs>
          <w:tab w:val="left" w:pos="-142"/>
        </w:tabs>
        <w:spacing w:after="0"/>
        <w:ind w:left="-567" w:right="-1"/>
        <w:jc w:val="both"/>
        <w:rPr>
          <w:rFonts w:asciiTheme="minorHAnsi" w:eastAsia="Times New Roman" w:hAnsiTheme="minorHAnsi" w:cstheme="minorHAnsi"/>
          <w:b/>
          <w:bCs/>
          <w:sz w:val="20"/>
          <w:szCs w:val="20"/>
          <w:lang w:eastAsia="ru-RU"/>
        </w:rPr>
      </w:pPr>
      <w:r w:rsidRPr="006E36F8">
        <w:rPr>
          <w:rFonts w:asciiTheme="minorHAnsi" w:hAnsiTheme="minorHAnsi" w:cstheme="minorHAnsi"/>
          <w:bCs/>
          <w:sz w:val="20"/>
          <w:szCs w:val="18"/>
        </w:rPr>
        <w:t>Обслуживание туристов в данной стране осуществляет партнер страховщика: «</w:t>
      </w:r>
      <w:proofErr w:type="spellStart"/>
      <w:r w:rsidRPr="006E36F8">
        <w:rPr>
          <w:rFonts w:asciiTheme="minorHAnsi" w:eastAsia="Times New Roman" w:hAnsiTheme="minorHAnsi" w:cstheme="minorHAnsi"/>
          <w:b/>
          <w:bCs/>
          <w:sz w:val="20"/>
          <w:szCs w:val="20"/>
          <w:lang w:val="en-US" w:eastAsia="ru-RU"/>
        </w:rPr>
        <w:t>Savitar</w:t>
      </w:r>
      <w:proofErr w:type="spellEnd"/>
      <w:r w:rsidRPr="006E36F8">
        <w:rPr>
          <w:rFonts w:asciiTheme="minorHAnsi" w:eastAsia="Times New Roman" w:hAnsiTheme="minorHAnsi" w:cstheme="minorHAnsi"/>
          <w:b/>
          <w:bCs/>
          <w:sz w:val="20"/>
          <w:szCs w:val="20"/>
          <w:lang w:eastAsia="ru-RU"/>
        </w:rPr>
        <w:t xml:space="preserve"> </w:t>
      </w:r>
      <w:r w:rsidRPr="006E36F8">
        <w:rPr>
          <w:rFonts w:asciiTheme="minorHAnsi" w:eastAsia="Times New Roman" w:hAnsiTheme="minorHAnsi" w:cstheme="minorHAnsi"/>
          <w:b/>
          <w:bCs/>
          <w:sz w:val="20"/>
          <w:szCs w:val="20"/>
          <w:lang w:val="en-US" w:eastAsia="ru-RU"/>
        </w:rPr>
        <w:t>Group</w:t>
      </w:r>
      <w:r w:rsidRPr="006E36F8">
        <w:rPr>
          <w:rFonts w:asciiTheme="minorHAnsi" w:eastAsia="Times New Roman" w:hAnsiTheme="minorHAnsi" w:cstheme="minorHAnsi"/>
          <w:b/>
          <w:bCs/>
          <w:sz w:val="20"/>
          <w:szCs w:val="20"/>
          <w:lang w:eastAsia="ru-RU"/>
        </w:rPr>
        <w:t>».</w:t>
      </w:r>
    </w:p>
    <w:p w:rsidR="007A7BA8" w:rsidRPr="006E36F8" w:rsidRDefault="007A7BA8" w:rsidP="008E71F4">
      <w:pPr>
        <w:spacing w:after="0"/>
        <w:ind w:firstLine="426"/>
        <w:jc w:val="both"/>
        <w:rPr>
          <w:rFonts w:asciiTheme="minorHAnsi" w:hAnsiTheme="minorHAnsi" w:cstheme="minorHAnsi"/>
          <w:bCs/>
          <w:sz w:val="20"/>
          <w:szCs w:val="18"/>
        </w:rPr>
      </w:pPr>
      <w:r w:rsidRPr="006E36F8">
        <w:rPr>
          <w:rFonts w:asciiTheme="minorHAnsi" w:hAnsiTheme="minorHAnsi" w:cstheme="minorHAnsi"/>
          <w:bCs/>
          <w:sz w:val="20"/>
          <w:szCs w:val="18"/>
        </w:rPr>
        <w:tab/>
      </w:r>
    </w:p>
    <w:p w:rsidR="007A7BA8" w:rsidRPr="006E36F8" w:rsidRDefault="007A7BA8" w:rsidP="007A7BA8">
      <w:pPr>
        <w:tabs>
          <w:tab w:val="left" w:pos="-142"/>
        </w:tabs>
        <w:spacing w:after="0"/>
        <w:ind w:right="-1"/>
        <w:jc w:val="center"/>
        <w:rPr>
          <w:rFonts w:asciiTheme="minorHAnsi" w:hAnsiTheme="minorHAnsi" w:cstheme="minorHAnsi"/>
          <w:b/>
          <w:bCs/>
          <w:sz w:val="24"/>
          <w:szCs w:val="18"/>
        </w:rPr>
      </w:pPr>
      <w:r w:rsidRPr="006E36F8">
        <w:rPr>
          <w:rFonts w:asciiTheme="minorHAnsi" w:hAnsiTheme="minorHAnsi" w:cstheme="minorHAnsi"/>
          <w:b/>
          <w:bCs/>
          <w:sz w:val="24"/>
          <w:szCs w:val="18"/>
        </w:rPr>
        <w:t xml:space="preserve">Круглосуточный </w:t>
      </w:r>
      <w:proofErr w:type="gramStart"/>
      <w:r w:rsidRPr="006E36F8">
        <w:rPr>
          <w:rFonts w:asciiTheme="minorHAnsi" w:hAnsiTheme="minorHAnsi" w:cstheme="minorHAnsi"/>
          <w:b/>
          <w:bCs/>
          <w:sz w:val="24"/>
          <w:szCs w:val="18"/>
        </w:rPr>
        <w:t>номер  телефона</w:t>
      </w:r>
      <w:proofErr w:type="gramEnd"/>
      <w:r w:rsidRPr="006E36F8">
        <w:rPr>
          <w:rFonts w:asciiTheme="minorHAnsi" w:hAnsiTheme="minorHAnsi" w:cstheme="minorHAnsi"/>
          <w:b/>
          <w:bCs/>
          <w:sz w:val="24"/>
          <w:szCs w:val="18"/>
        </w:rPr>
        <w:t xml:space="preserve">:  </w:t>
      </w:r>
      <w:r w:rsidRPr="006E36F8">
        <w:rPr>
          <w:rFonts w:asciiTheme="minorHAnsi" w:eastAsia="Times New Roman" w:hAnsiTheme="minorHAnsi" w:cstheme="minorHAnsi"/>
          <w:b/>
          <w:szCs w:val="20"/>
          <w:lang w:eastAsia="ru-RU"/>
        </w:rPr>
        <w:t>+7 495 644 43 45 и +7 495 987 17 75</w:t>
      </w:r>
    </w:p>
    <w:p w:rsidR="007A7BA8" w:rsidRDefault="007A7BA8" w:rsidP="007A7BA8">
      <w:pPr>
        <w:tabs>
          <w:tab w:val="left" w:pos="-142"/>
        </w:tabs>
        <w:spacing w:after="0"/>
        <w:ind w:right="-1"/>
        <w:jc w:val="both"/>
        <w:rPr>
          <w:rFonts w:asciiTheme="minorHAnsi" w:hAnsiTheme="minorHAnsi" w:cstheme="minorHAnsi"/>
          <w:bCs/>
          <w:color w:val="000000" w:themeColor="text1"/>
          <w:sz w:val="20"/>
          <w:szCs w:val="20"/>
        </w:rPr>
      </w:pPr>
    </w:p>
    <w:p w:rsidR="007A7BA8" w:rsidRPr="00C16EE7" w:rsidRDefault="007A7BA8" w:rsidP="007A7BA8">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A7BA8" w:rsidRPr="00282122" w:rsidRDefault="007A7BA8" w:rsidP="007A7BA8">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7A7BA8" w:rsidRPr="00CC7B45" w:rsidRDefault="007A7BA8" w:rsidP="007A7BA8">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7A7BA8" w:rsidRDefault="007A7BA8" w:rsidP="007A7BA8">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7A7BA8" w:rsidRPr="003F104E" w:rsidRDefault="007A7BA8" w:rsidP="007A7BA8">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7A7BA8" w:rsidRPr="00CC7B45" w:rsidRDefault="007A7BA8" w:rsidP="007A7BA8">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7A7BA8" w:rsidRPr="00CC7B45" w:rsidRDefault="007A7BA8" w:rsidP="007A7BA8">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7A7BA8" w:rsidRPr="00CC7B45" w:rsidRDefault="007A7BA8" w:rsidP="007A7BA8">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Pr="009A626B">
        <w:rPr>
          <w:rFonts w:asciiTheme="minorHAnsi" w:hAnsiTheme="minorHAnsi" w:cstheme="minorHAnsi"/>
          <w:bCs/>
          <w:sz w:val="20"/>
          <w:szCs w:val="20"/>
        </w:rPr>
        <w:t>;</w:t>
      </w:r>
    </w:p>
    <w:p w:rsidR="007A7BA8" w:rsidRPr="00CC17AD" w:rsidRDefault="007A7BA8" w:rsidP="007A7BA8">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660DA4" w:rsidRDefault="00660DA4"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086A2C">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086A2C"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086A2C">
        <w:rPr>
          <w:rFonts w:asciiTheme="minorHAnsi" w:hAnsiTheme="minorHAnsi" w:cstheme="minorHAnsi"/>
          <w:bCs/>
          <w:color w:val="000000" w:themeColor="text1"/>
          <w:sz w:val="20"/>
          <w:szCs w:val="20"/>
        </w:rPr>
        <w:t>доплата 2 евро/день</w:t>
      </w:r>
      <w:r w:rsidR="00086A2C" w:rsidRPr="009A626B">
        <w:rPr>
          <w:rFonts w:asciiTheme="minorHAnsi" w:hAnsiTheme="minorHAnsi" w:cstheme="minorHAnsi"/>
          <w:bCs/>
          <w:color w:val="000000" w:themeColor="text1"/>
          <w:sz w:val="20"/>
          <w:szCs w:val="20"/>
        </w:rPr>
        <w:t xml:space="preserve"> -  обозначается в полисе как „RISKFUL SPORT”</w:t>
      </w:r>
      <w:r w:rsidR="00086A2C">
        <w:rPr>
          <w:rFonts w:asciiTheme="minorHAnsi" w:hAnsiTheme="minorHAnsi" w:cstheme="minorHAnsi"/>
          <w:bCs/>
          <w:color w:val="000000" w:themeColor="text1"/>
          <w:sz w:val="20"/>
          <w:szCs w:val="20"/>
        </w:rPr>
        <w:t>.</w:t>
      </w:r>
    </w:p>
    <w:p w:rsidR="00086A2C" w:rsidRDefault="00086A2C" w:rsidP="00E00FB6">
      <w:pPr>
        <w:pStyle w:val="a9"/>
        <w:tabs>
          <w:tab w:val="left" w:pos="-284"/>
        </w:tabs>
        <w:ind w:left="0" w:right="-1"/>
        <w:jc w:val="both"/>
        <w:rPr>
          <w:rFonts w:asciiTheme="minorHAnsi" w:hAnsiTheme="minorHAnsi" w:cstheme="minorHAnsi"/>
          <w:bCs/>
          <w:color w:val="000000" w:themeColor="text1"/>
          <w:sz w:val="20"/>
          <w:szCs w:val="20"/>
        </w:rPr>
      </w:pPr>
    </w:p>
    <w:p w:rsidR="00086A2C" w:rsidRDefault="00086A2C" w:rsidP="00E00FB6">
      <w:pPr>
        <w:pStyle w:val="a9"/>
        <w:tabs>
          <w:tab w:val="left" w:pos="-284"/>
        </w:tabs>
        <w:ind w:left="0" w:right="-1"/>
        <w:jc w:val="both"/>
        <w:rPr>
          <w:rFonts w:asciiTheme="minorHAnsi" w:hAnsiTheme="minorHAnsi" w:cstheme="minorHAnsi"/>
          <w:bCs/>
          <w:color w:val="000000" w:themeColor="text1"/>
          <w:sz w:val="20"/>
          <w:szCs w:val="18"/>
        </w:rPr>
      </w:pPr>
    </w:p>
    <w:p w:rsidR="0070155B" w:rsidRDefault="0070155B" w:rsidP="00E00FB6">
      <w:pPr>
        <w:pStyle w:val="a9"/>
        <w:tabs>
          <w:tab w:val="left" w:pos="-284"/>
        </w:tabs>
        <w:ind w:left="0" w:right="-1"/>
        <w:jc w:val="both"/>
        <w:rPr>
          <w:rFonts w:asciiTheme="minorHAnsi" w:hAnsiTheme="minorHAnsi" w:cstheme="minorHAnsi"/>
          <w:bCs/>
          <w:color w:val="000000" w:themeColor="text1"/>
          <w:sz w:val="20"/>
          <w:szCs w:val="18"/>
        </w:rPr>
      </w:pPr>
    </w:p>
    <w:p w:rsidR="0070155B" w:rsidRPr="00E00FB6" w:rsidRDefault="0070155B" w:rsidP="00E00FB6">
      <w:pPr>
        <w:pStyle w:val="a9"/>
        <w:tabs>
          <w:tab w:val="left" w:pos="-284"/>
        </w:tabs>
        <w:ind w:left="0"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3</w:t>
            </w:r>
            <w:r w:rsidR="0070155B">
              <w:rPr>
                <w:rFonts w:asciiTheme="minorHAnsi" w:hAnsiTheme="minorHAnsi" w:cstheme="minorHAnsi"/>
                <w:b/>
                <w:bCs/>
                <w:color w:val="000000" w:themeColor="text1"/>
                <w:sz w:val="18"/>
                <w:szCs w:val="18"/>
              </w:rPr>
              <w:t>9/ 79 / 96</w:t>
            </w:r>
            <w:r w:rsidRPr="00653BD7">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 xml:space="preserve">(с франшизой 15%) от </w:t>
            </w:r>
            <w:proofErr w:type="spellStart"/>
            <w:r w:rsidR="00220A95" w:rsidRPr="002D1E66">
              <w:rPr>
                <w:rFonts w:asciiTheme="minorHAnsi" w:hAnsiTheme="minorHAnsi" w:cstheme="minorHAnsi"/>
                <w:b/>
                <w:bCs/>
                <w:color w:val="000000" w:themeColor="text1"/>
                <w:sz w:val="18"/>
                <w:szCs w:val="18"/>
              </w:rPr>
              <w:t>с.с</w:t>
            </w:r>
            <w:proofErr w:type="spellEnd"/>
            <w:r w:rsidR="00220A95" w:rsidRPr="002D1E66">
              <w:rPr>
                <w:rFonts w:asciiTheme="minorHAnsi" w:hAnsiTheme="minorHAnsi" w:cstheme="minorHAnsi"/>
                <w:b/>
                <w:bCs/>
                <w:color w:val="000000" w:themeColor="text1"/>
                <w:sz w:val="18"/>
                <w:szCs w:val="18"/>
              </w:rPr>
              <w:t>.</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086A2C">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 xml:space="preserve">000 </w:t>
      </w:r>
      <w:r w:rsidR="0070155B">
        <w:rPr>
          <w:rFonts w:asciiTheme="minorHAnsi" w:hAnsiTheme="minorHAnsi" w:cstheme="minorHAnsi"/>
          <w:b/>
          <w:bCs/>
          <w:color w:val="000000" w:themeColor="text1"/>
          <w:sz w:val="18"/>
          <w:szCs w:val="18"/>
        </w:rPr>
        <w:t xml:space="preserve">/ </w:t>
      </w:r>
      <w:r w:rsidR="004D1E59" w:rsidRPr="002D1E66">
        <w:rPr>
          <w:rFonts w:asciiTheme="minorHAnsi" w:hAnsiTheme="minorHAnsi" w:cstheme="minorHAnsi"/>
          <w:b/>
          <w:bCs/>
          <w:color w:val="000000" w:themeColor="text1"/>
          <w:sz w:val="18"/>
          <w:szCs w:val="18"/>
        </w:rPr>
        <w:t>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w:t>
      </w:r>
      <w:r w:rsidR="0070155B">
        <w:rPr>
          <w:rFonts w:asciiTheme="minorHAnsi" w:hAnsiTheme="minorHAnsi" w:cstheme="minorHAnsi"/>
          <w:b/>
          <w:bCs/>
          <w:color w:val="000000" w:themeColor="text1"/>
          <w:sz w:val="18"/>
          <w:szCs w:val="18"/>
        </w:rPr>
        <w:t xml:space="preserve"> / 7</w:t>
      </w:r>
      <w:r w:rsidR="002D5E81">
        <w:rPr>
          <w:rFonts w:asciiTheme="minorHAnsi" w:hAnsiTheme="minorHAnsi" w:cstheme="minorHAnsi"/>
          <w:b/>
          <w:bCs/>
          <w:color w:val="000000" w:themeColor="text1"/>
          <w:sz w:val="18"/>
          <w:szCs w:val="18"/>
          <w:lang w:val="en-US"/>
        </w:rPr>
        <w:t xml:space="preserve"> </w:t>
      </w:r>
      <w:bookmarkStart w:id="0" w:name="_GoBack"/>
      <w:bookmarkEnd w:id="0"/>
      <w:r w:rsidR="0070155B">
        <w:rPr>
          <w:rFonts w:asciiTheme="minorHAnsi" w:hAnsiTheme="minorHAnsi" w:cstheme="minorHAnsi"/>
          <w:b/>
          <w:bCs/>
          <w:color w:val="000000" w:themeColor="text1"/>
          <w:sz w:val="18"/>
          <w:szCs w:val="18"/>
        </w:rPr>
        <w:t>000</w:t>
      </w:r>
      <w:r w:rsidR="004D1E59" w:rsidRPr="002D1E66">
        <w:rPr>
          <w:rFonts w:asciiTheme="minorHAnsi" w:hAnsiTheme="minorHAnsi" w:cstheme="minorHAnsi"/>
          <w:b/>
          <w:bCs/>
          <w:color w:val="000000" w:themeColor="text1"/>
          <w:sz w:val="18"/>
          <w:szCs w:val="18"/>
        </w:rPr>
        <w:t xml:space="preserve">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70155B">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w:t>
            </w:r>
            <w:proofErr w:type="spellStart"/>
            <w:r w:rsidR="00C21F4D" w:rsidRPr="002D1E66">
              <w:rPr>
                <w:rFonts w:asciiTheme="minorHAnsi" w:hAnsiTheme="minorHAnsi" w:cstheme="minorHAnsi"/>
                <w:b/>
                <w:bCs/>
                <w:color w:val="000000" w:themeColor="text1"/>
                <w:sz w:val="18"/>
                <w:szCs w:val="18"/>
              </w:rPr>
              <w:t>с.с</w:t>
            </w:r>
            <w:proofErr w:type="spellEnd"/>
            <w:r w:rsidR="00C21F4D" w:rsidRPr="002D1E66">
              <w:rPr>
                <w:rFonts w:asciiTheme="minorHAnsi" w:hAnsiTheme="minorHAnsi" w:cstheme="minorHAnsi"/>
                <w:b/>
                <w:bCs/>
                <w:color w:val="000000" w:themeColor="text1"/>
                <w:sz w:val="18"/>
                <w:szCs w:val="18"/>
              </w:rPr>
              <w:t>.</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9372B6" w:rsidRDefault="009372B6"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Pr="006E7BAF" w:rsidRDefault="00086A2C" w:rsidP="006E7BAF">
      <w:pPr>
        <w:spacing w:line="240" w:lineRule="auto"/>
        <w:ind w:left="536"/>
        <w:jc w:val="both"/>
        <w:rPr>
          <w:rFonts w:asciiTheme="minorHAnsi" w:hAnsiTheme="minorHAnsi" w:cstheme="minorHAnsi"/>
          <w:bCs/>
          <w:color w:val="000000" w:themeColor="text1"/>
          <w:sz w:val="18"/>
          <w:szCs w:val="18"/>
        </w:rPr>
      </w:pPr>
    </w:p>
    <w:p w:rsidR="00086A2C" w:rsidRPr="008E2364" w:rsidRDefault="00086A2C" w:rsidP="00086A2C">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086A2C" w:rsidRPr="005E3D44" w:rsidTr="00CB13E0">
        <w:trPr>
          <w:trHeight w:val="589"/>
        </w:trPr>
        <w:tc>
          <w:tcPr>
            <w:tcW w:w="651" w:type="dxa"/>
            <w:vMerge w:val="restart"/>
            <w:shd w:val="clear" w:color="auto" w:fill="95B3D7"/>
            <w:vAlign w:val="center"/>
          </w:tcPr>
          <w:p w:rsidR="00086A2C" w:rsidRPr="00A12C10" w:rsidRDefault="00086A2C" w:rsidP="00CB13E0">
            <w:pPr>
              <w:tabs>
                <w:tab w:val="left" w:pos="5655"/>
              </w:tabs>
              <w:jc w:val="center"/>
              <w:rPr>
                <w:rFonts w:cs="Arial"/>
                <w:sz w:val="18"/>
                <w:szCs w:val="18"/>
                <w:lang w:val="en-US"/>
              </w:rPr>
            </w:pPr>
          </w:p>
        </w:tc>
        <w:tc>
          <w:tcPr>
            <w:tcW w:w="7287" w:type="dxa"/>
            <w:vMerge w:val="restart"/>
            <w:shd w:val="pct10" w:color="auto" w:fill="auto"/>
            <w:vAlign w:val="center"/>
          </w:tcPr>
          <w:p w:rsidR="00086A2C" w:rsidRPr="00A12C10" w:rsidRDefault="00086A2C" w:rsidP="00CB13E0">
            <w:pPr>
              <w:tabs>
                <w:tab w:val="left" w:pos="5655"/>
              </w:tabs>
              <w:rPr>
                <w:rFonts w:cs="Arial"/>
                <w:color w:val="C00000"/>
                <w:szCs w:val="18"/>
              </w:rPr>
            </w:pPr>
            <w:r w:rsidRPr="00A12C10">
              <w:rPr>
                <w:rFonts w:cs="Arial"/>
                <w:color w:val="C00000"/>
                <w:szCs w:val="18"/>
              </w:rPr>
              <w:t>Программа «Стандарт Плюс»</w:t>
            </w:r>
          </w:p>
          <w:p w:rsidR="00086A2C" w:rsidRPr="00A12C10" w:rsidRDefault="00086A2C"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086A2C" w:rsidRPr="00A12C10" w:rsidRDefault="00086A2C"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086A2C" w:rsidRPr="00A12C10" w:rsidRDefault="00086A2C" w:rsidP="00CB13E0">
            <w:pPr>
              <w:tabs>
                <w:tab w:val="left" w:pos="5655"/>
              </w:tabs>
              <w:jc w:val="center"/>
              <w:rPr>
                <w:rFonts w:cs="Arial"/>
                <w:b/>
                <w:bCs/>
                <w:sz w:val="16"/>
                <w:szCs w:val="16"/>
              </w:rPr>
            </w:pPr>
            <w:r w:rsidRPr="00A12C10">
              <w:rPr>
                <w:rFonts w:cs="Arial"/>
                <w:b/>
                <w:bCs/>
                <w:sz w:val="16"/>
                <w:szCs w:val="16"/>
              </w:rPr>
              <w:t>Страховая сумма</w:t>
            </w:r>
          </w:p>
          <w:p w:rsidR="00086A2C" w:rsidRPr="00A12C10" w:rsidRDefault="00086A2C"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086A2C" w:rsidRPr="005E3D44" w:rsidTr="00CB13E0">
        <w:trPr>
          <w:trHeight w:val="562"/>
        </w:trPr>
        <w:tc>
          <w:tcPr>
            <w:tcW w:w="651" w:type="dxa"/>
            <w:vMerge/>
            <w:shd w:val="clear" w:color="auto" w:fill="95B3D7"/>
            <w:vAlign w:val="center"/>
          </w:tcPr>
          <w:p w:rsidR="00086A2C" w:rsidRPr="00A12C10" w:rsidRDefault="00086A2C" w:rsidP="00CB13E0">
            <w:pPr>
              <w:tabs>
                <w:tab w:val="left" w:pos="5655"/>
              </w:tabs>
              <w:jc w:val="center"/>
              <w:rPr>
                <w:rFonts w:cs="Arial"/>
                <w:b/>
                <w:sz w:val="18"/>
                <w:szCs w:val="18"/>
              </w:rPr>
            </w:pPr>
          </w:p>
        </w:tc>
        <w:tc>
          <w:tcPr>
            <w:tcW w:w="7287" w:type="dxa"/>
            <w:vMerge/>
            <w:shd w:val="pct10" w:color="auto" w:fill="auto"/>
            <w:vAlign w:val="center"/>
          </w:tcPr>
          <w:p w:rsidR="00086A2C" w:rsidRPr="00A12C10" w:rsidRDefault="00086A2C" w:rsidP="00CB13E0">
            <w:pPr>
              <w:tabs>
                <w:tab w:val="left" w:pos="5655"/>
              </w:tabs>
              <w:jc w:val="center"/>
              <w:rPr>
                <w:rFonts w:cs="Arial"/>
                <w:b/>
                <w:sz w:val="18"/>
                <w:szCs w:val="18"/>
              </w:rPr>
            </w:pPr>
          </w:p>
        </w:tc>
        <w:tc>
          <w:tcPr>
            <w:tcW w:w="2835" w:type="dxa"/>
            <w:shd w:val="clear" w:color="auto" w:fill="F2F2F2"/>
            <w:vAlign w:val="center"/>
          </w:tcPr>
          <w:p w:rsidR="00086A2C" w:rsidRPr="00A12C10" w:rsidRDefault="00086A2C" w:rsidP="00CB13E0">
            <w:pPr>
              <w:tabs>
                <w:tab w:val="left" w:pos="5655"/>
              </w:tabs>
              <w:jc w:val="center"/>
              <w:rPr>
                <w:rFonts w:cs="Arial"/>
                <w:b/>
                <w:sz w:val="16"/>
                <w:szCs w:val="18"/>
              </w:rPr>
            </w:pPr>
            <w:r w:rsidRPr="00A12C10">
              <w:rPr>
                <w:rFonts w:cs="Arial"/>
                <w:b/>
                <w:sz w:val="16"/>
                <w:szCs w:val="18"/>
              </w:rPr>
              <w:t>40 000</w:t>
            </w:r>
          </w:p>
        </w:tc>
      </w:tr>
      <w:tr w:rsidR="00086A2C" w:rsidRPr="005E3D44" w:rsidTr="00CB13E0">
        <w:trPr>
          <w:trHeight w:val="427"/>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40 000</w:t>
            </w:r>
          </w:p>
        </w:tc>
      </w:tr>
      <w:tr w:rsidR="00086A2C" w:rsidRPr="005E3D44" w:rsidTr="00CB13E0">
        <w:trPr>
          <w:trHeight w:val="427"/>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086A2C" w:rsidRPr="005E3D44" w:rsidTr="00CB13E0">
        <w:trPr>
          <w:trHeight w:val="950"/>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3 000</w:t>
            </w:r>
          </w:p>
        </w:tc>
      </w:tr>
      <w:tr w:rsidR="00086A2C" w:rsidRPr="005E3D44" w:rsidTr="00CB13E0">
        <w:trPr>
          <w:trHeight w:val="291"/>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 xml:space="preserve">200 </w:t>
            </w:r>
          </w:p>
        </w:tc>
      </w:tr>
      <w:tr w:rsidR="00086A2C" w:rsidRPr="005E3D44" w:rsidTr="00CB13E0">
        <w:trPr>
          <w:trHeight w:val="267"/>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100</w:t>
            </w:r>
          </w:p>
        </w:tc>
      </w:tr>
      <w:tr w:rsidR="00086A2C" w:rsidRPr="005E3D44" w:rsidTr="00CB13E0">
        <w:trPr>
          <w:trHeight w:val="403"/>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Pr>
                <w:rFonts w:cs="Arial"/>
                <w:sz w:val="16"/>
                <w:szCs w:val="16"/>
              </w:rPr>
              <w:t>50</w:t>
            </w:r>
          </w:p>
        </w:tc>
      </w:tr>
      <w:tr w:rsidR="00086A2C" w:rsidRPr="00A12C10" w:rsidTr="00CB13E0">
        <w:trPr>
          <w:trHeight w:val="427"/>
        </w:trPr>
        <w:tc>
          <w:tcPr>
            <w:tcW w:w="7938" w:type="dxa"/>
            <w:gridSpan w:val="2"/>
            <w:shd w:val="clear" w:color="auto" w:fill="C6D9F1"/>
            <w:vAlign w:val="center"/>
          </w:tcPr>
          <w:p w:rsidR="00086A2C" w:rsidRPr="00A12C10" w:rsidRDefault="00086A2C"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086A2C" w:rsidRPr="00A12C10" w:rsidRDefault="00086A2C"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086A2C"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086A2C" w:rsidRPr="0073586B" w:rsidRDefault="00086A2C"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086A2C" w:rsidRPr="000D3EDE" w:rsidRDefault="00086A2C"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086A2C" w:rsidRPr="0073586B" w:rsidRDefault="00086A2C"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086A2C" w:rsidRDefault="00086A2C"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53"/>
        <w:gridCol w:w="1146"/>
        <w:gridCol w:w="5116"/>
        <w:gridCol w:w="2133"/>
        <w:gridCol w:w="1625"/>
      </w:tblGrid>
      <w:tr w:rsidR="00E25E26" w:rsidRPr="005E3D44" w:rsidTr="00E25E26">
        <w:trPr>
          <w:trHeight w:val="581"/>
        </w:trPr>
        <w:tc>
          <w:tcPr>
            <w:tcW w:w="753" w:type="dxa"/>
            <w:vMerge w:val="restart"/>
            <w:shd w:val="clear" w:color="auto" w:fill="95B3D7"/>
            <w:vAlign w:val="center"/>
          </w:tcPr>
          <w:p w:rsidR="00E25E26" w:rsidRPr="0048278B" w:rsidRDefault="00E25E26" w:rsidP="0017019B">
            <w:pPr>
              <w:tabs>
                <w:tab w:val="left" w:pos="5655"/>
              </w:tabs>
              <w:jc w:val="center"/>
              <w:rPr>
                <w:rFonts w:cs="Arial"/>
                <w:sz w:val="18"/>
                <w:szCs w:val="18"/>
                <w:lang w:val="en-US"/>
              </w:rPr>
            </w:pPr>
            <w:r w:rsidRPr="0048278B">
              <w:rPr>
                <w:rFonts w:cs="Arial"/>
                <w:sz w:val="36"/>
                <w:szCs w:val="18"/>
                <w:lang w:val="en-US"/>
              </w:rPr>
              <w:lastRenderedPageBreak/>
              <w:t>III</w:t>
            </w:r>
          </w:p>
        </w:tc>
        <w:tc>
          <w:tcPr>
            <w:tcW w:w="6262" w:type="dxa"/>
            <w:gridSpan w:val="2"/>
            <w:vMerge w:val="restart"/>
            <w:shd w:val="pct10" w:color="auto" w:fill="auto"/>
            <w:vAlign w:val="center"/>
          </w:tcPr>
          <w:p w:rsidR="00E25E26" w:rsidRPr="0048278B" w:rsidRDefault="00E25E26" w:rsidP="0017019B">
            <w:pPr>
              <w:tabs>
                <w:tab w:val="left" w:pos="5655"/>
              </w:tabs>
              <w:rPr>
                <w:rFonts w:cs="Arial"/>
                <w:color w:val="C00000"/>
                <w:szCs w:val="18"/>
              </w:rPr>
            </w:pPr>
            <w:r w:rsidRPr="0048278B">
              <w:rPr>
                <w:rFonts w:cs="Arial"/>
                <w:color w:val="C00000"/>
                <w:szCs w:val="18"/>
              </w:rPr>
              <w:t>Программа «Полное покрытие Плюс»</w:t>
            </w:r>
          </w:p>
          <w:p w:rsidR="00E25E26" w:rsidRPr="0048278B" w:rsidRDefault="00E25E26" w:rsidP="0017019B">
            <w:pPr>
              <w:tabs>
                <w:tab w:val="left" w:pos="5655"/>
              </w:tabs>
              <w:rPr>
                <w:rFonts w:cs="Arial"/>
                <w:color w:val="C00000"/>
                <w:szCs w:val="18"/>
              </w:rPr>
            </w:pPr>
            <w:r w:rsidRPr="0048278B">
              <w:rPr>
                <w:rFonts w:cs="Arial"/>
                <w:b/>
                <w:bCs/>
                <w:color w:val="1F497D"/>
                <w:sz w:val="16"/>
                <w:szCs w:val="16"/>
              </w:rPr>
              <w:t>Страховые суммы и лимиты агрегатные, выплаты по указанным расходам не суммируются</w:t>
            </w:r>
          </w:p>
          <w:p w:rsidR="00E25E26" w:rsidRPr="0048278B" w:rsidRDefault="00E25E26" w:rsidP="0017019B">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133" w:type="dxa"/>
            <w:shd w:val="clear" w:color="auto" w:fill="F2F2F2"/>
            <w:vAlign w:val="center"/>
          </w:tcPr>
          <w:p w:rsidR="00E25E26" w:rsidRPr="0048278B" w:rsidRDefault="00E25E26" w:rsidP="0017019B">
            <w:pPr>
              <w:tabs>
                <w:tab w:val="left" w:pos="5655"/>
              </w:tabs>
              <w:jc w:val="center"/>
              <w:rPr>
                <w:rFonts w:cs="Arial"/>
                <w:b/>
                <w:sz w:val="16"/>
                <w:szCs w:val="16"/>
                <w:u w:val="single"/>
                <w:lang w:val="en-US"/>
              </w:rPr>
            </w:pPr>
            <w:r w:rsidRPr="0048278B">
              <w:rPr>
                <w:rFonts w:cs="Arial"/>
                <w:b/>
                <w:bCs/>
                <w:sz w:val="16"/>
                <w:szCs w:val="16"/>
              </w:rPr>
              <w:t>Страховая сумма</w:t>
            </w:r>
            <w:r w:rsidRPr="0048278B">
              <w:rPr>
                <w:rFonts w:cs="Arial"/>
                <w:b/>
                <w:bCs/>
                <w:color w:val="002060"/>
                <w:sz w:val="16"/>
                <w:szCs w:val="16"/>
                <w:lang w:val="en-US"/>
              </w:rPr>
              <w:t xml:space="preserve"> </w:t>
            </w:r>
            <w:r w:rsidRPr="0048278B">
              <w:rPr>
                <w:rFonts w:cs="Arial"/>
                <w:b/>
                <w:bCs/>
                <w:color w:val="002060"/>
                <w:sz w:val="16"/>
                <w:szCs w:val="16"/>
                <w:lang w:val="en-US"/>
              </w:rPr>
              <w:br/>
            </w:r>
            <w:r w:rsidR="00B6121D" w:rsidRPr="00B6121D">
              <w:rPr>
                <w:rFonts w:cs="Arial"/>
                <w:b/>
                <w:bCs/>
                <w:sz w:val="16"/>
                <w:szCs w:val="16"/>
                <w:lang w:val="en-US"/>
              </w:rPr>
              <w:t>EUR</w:t>
            </w:r>
          </w:p>
        </w:tc>
        <w:tc>
          <w:tcPr>
            <w:tcW w:w="1625" w:type="dxa"/>
            <w:vMerge w:val="restart"/>
            <w:shd w:val="clear" w:color="auto" w:fill="F2F2F2"/>
            <w:vAlign w:val="center"/>
          </w:tcPr>
          <w:p w:rsidR="00E25E26" w:rsidRPr="0048278B" w:rsidRDefault="00E25E26" w:rsidP="0017019B">
            <w:pPr>
              <w:tabs>
                <w:tab w:val="left" w:pos="5655"/>
              </w:tabs>
              <w:jc w:val="center"/>
              <w:rPr>
                <w:rFonts w:cs="Arial"/>
                <w:b/>
                <w:bCs/>
                <w:sz w:val="16"/>
                <w:szCs w:val="16"/>
                <w:lang w:val="en-US"/>
              </w:rPr>
            </w:pPr>
            <w:r w:rsidRPr="0048278B">
              <w:rPr>
                <w:rFonts w:cs="Arial"/>
                <w:b/>
                <w:bCs/>
                <w:sz w:val="16"/>
                <w:szCs w:val="16"/>
              </w:rPr>
              <w:t xml:space="preserve">Франшиза </w:t>
            </w:r>
            <w:r w:rsidR="00B6121D" w:rsidRPr="00B6121D">
              <w:rPr>
                <w:rFonts w:cs="Arial"/>
                <w:b/>
                <w:bCs/>
                <w:sz w:val="16"/>
                <w:szCs w:val="16"/>
                <w:lang w:val="en-US"/>
              </w:rPr>
              <w:t>EUR</w:t>
            </w:r>
          </w:p>
        </w:tc>
      </w:tr>
      <w:tr w:rsidR="00E25E26" w:rsidRPr="005E3D44" w:rsidTr="00E25E26">
        <w:trPr>
          <w:trHeight w:val="422"/>
        </w:trPr>
        <w:tc>
          <w:tcPr>
            <w:tcW w:w="753" w:type="dxa"/>
            <w:vMerge/>
            <w:shd w:val="clear" w:color="auto" w:fill="95B3D7"/>
            <w:vAlign w:val="center"/>
          </w:tcPr>
          <w:p w:rsidR="00E25E26" w:rsidRPr="0048278B" w:rsidRDefault="00E25E26" w:rsidP="0017019B">
            <w:pPr>
              <w:tabs>
                <w:tab w:val="left" w:pos="5655"/>
              </w:tabs>
              <w:jc w:val="center"/>
              <w:rPr>
                <w:rFonts w:cs="Arial"/>
                <w:b/>
                <w:sz w:val="18"/>
                <w:szCs w:val="18"/>
              </w:rPr>
            </w:pPr>
          </w:p>
        </w:tc>
        <w:tc>
          <w:tcPr>
            <w:tcW w:w="6262" w:type="dxa"/>
            <w:gridSpan w:val="2"/>
            <w:vMerge/>
            <w:shd w:val="pct10" w:color="auto" w:fill="auto"/>
            <w:vAlign w:val="center"/>
          </w:tcPr>
          <w:p w:rsidR="00E25E26" w:rsidRPr="0048278B" w:rsidRDefault="00E25E26" w:rsidP="0017019B">
            <w:pPr>
              <w:tabs>
                <w:tab w:val="left" w:pos="5655"/>
              </w:tabs>
              <w:jc w:val="center"/>
              <w:rPr>
                <w:rFonts w:cs="Arial"/>
                <w:b/>
                <w:sz w:val="18"/>
                <w:szCs w:val="18"/>
              </w:rPr>
            </w:pPr>
          </w:p>
        </w:tc>
        <w:tc>
          <w:tcPr>
            <w:tcW w:w="2133" w:type="dxa"/>
            <w:shd w:val="clear" w:color="auto" w:fill="F2F2F2"/>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50 000</w:t>
            </w:r>
          </w:p>
        </w:tc>
        <w:tc>
          <w:tcPr>
            <w:tcW w:w="1625" w:type="dxa"/>
            <w:vMerge/>
            <w:shd w:val="clear" w:color="auto" w:fill="F2F2F2"/>
          </w:tcPr>
          <w:p w:rsidR="00E25E26" w:rsidRPr="0048278B" w:rsidRDefault="00E25E26" w:rsidP="0017019B">
            <w:pPr>
              <w:tabs>
                <w:tab w:val="left" w:pos="5655"/>
              </w:tabs>
              <w:jc w:val="center"/>
              <w:rPr>
                <w:rFonts w:cs="Arial"/>
                <w:b/>
                <w:sz w:val="18"/>
                <w:szCs w:val="18"/>
              </w:rPr>
            </w:pP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Амбулаторное лечение и стационарное лечение</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Медицинская транспортировка и эвакуация</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Возвращение Застрахованного и его сопровождающего в поездке</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Возвращение домой несовершеннолетних детей Застрахованного</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Помощь в результате терактов</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Помощь в результате стихийных бедствий (наводнения, цунами, торнадо и пр.)</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Досрочное возвращение Застрахованного</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Репатриация в случае смерти</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Поисково-спасательные мероприятия</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50 000</w:t>
            </w:r>
          </w:p>
        </w:tc>
        <w:tc>
          <w:tcPr>
            <w:tcW w:w="1625" w:type="dxa"/>
            <w:vMerge w:val="restart"/>
            <w:shd w:val="clear" w:color="auto" w:fill="auto"/>
            <w:vAlign w:val="center"/>
          </w:tcPr>
          <w:p w:rsidR="00E25E26" w:rsidRPr="00B6121D" w:rsidRDefault="007D50C3" w:rsidP="0017019B">
            <w:pPr>
              <w:tabs>
                <w:tab w:val="left" w:pos="5655"/>
              </w:tabs>
              <w:jc w:val="center"/>
              <w:rPr>
                <w:rFonts w:cs="Arial"/>
                <w:b/>
                <w:sz w:val="18"/>
                <w:szCs w:val="18"/>
              </w:rPr>
            </w:pPr>
            <w:r>
              <w:rPr>
                <w:rFonts w:cs="Arial"/>
                <w:b/>
                <w:sz w:val="16"/>
                <w:szCs w:val="18"/>
              </w:rPr>
              <w:t>нет</w:t>
            </w: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6"/>
              </w:rPr>
              <w:t>Визит третьего лица в чрезвычайной ситуации с Застрахованным в случае его госпитализации</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lang w:val="en-US"/>
              </w:rPr>
              <w:t xml:space="preserve">300 + </w:t>
            </w:r>
            <w:r w:rsidRPr="0048278B">
              <w:rPr>
                <w:rFonts w:cs="Arial"/>
                <w:sz w:val="16"/>
                <w:szCs w:val="18"/>
              </w:rPr>
              <w:t>авиабилет</w:t>
            </w:r>
          </w:p>
        </w:tc>
        <w:tc>
          <w:tcPr>
            <w:tcW w:w="1625" w:type="dxa"/>
            <w:vMerge/>
            <w:shd w:val="clear" w:color="auto" w:fill="auto"/>
            <w:vAlign w:val="center"/>
          </w:tcPr>
          <w:p w:rsidR="00E25E26" w:rsidRPr="0048278B" w:rsidRDefault="00E25E26" w:rsidP="0017019B">
            <w:pPr>
              <w:tabs>
                <w:tab w:val="left" w:pos="5655"/>
              </w:tabs>
              <w:jc w:val="center"/>
              <w:rPr>
                <w:rFonts w:cs="Arial"/>
                <w:b/>
                <w:sz w:val="16"/>
                <w:szCs w:val="18"/>
              </w:rPr>
            </w:pPr>
          </w:p>
        </w:tc>
      </w:tr>
      <w:tr w:rsidR="00E25E26" w:rsidRPr="005E3D44" w:rsidTr="00E25E26">
        <w:trPr>
          <w:trHeight w:val="938"/>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5 000</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Экстренная стоматологическая помощь</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250</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451"/>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Оплата телефонных переговоров с Сервисным центром</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125</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58"/>
        </w:trPr>
        <w:tc>
          <w:tcPr>
            <w:tcW w:w="10773" w:type="dxa"/>
            <w:gridSpan w:val="5"/>
            <w:shd w:val="clear" w:color="auto" w:fill="95B3D7"/>
          </w:tcPr>
          <w:p w:rsidR="00E25E26" w:rsidRPr="0048278B" w:rsidRDefault="00E25E26" w:rsidP="0017019B">
            <w:pPr>
              <w:tabs>
                <w:tab w:val="left" w:pos="5655"/>
              </w:tabs>
              <w:rPr>
                <w:rFonts w:cs="Arial"/>
                <w:sz w:val="18"/>
                <w:szCs w:val="18"/>
                <w:lang w:val="en-US"/>
              </w:rPr>
            </w:pP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25E26" w:rsidRPr="0048278B" w:rsidRDefault="00E25E26" w:rsidP="0017019B">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Ожогов</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1 000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нет</w:t>
            </w: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Утраты багажа</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Повреждения багажа</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Задержки багажа</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500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lang w:val="en-US"/>
              </w:rPr>
            </w:pPr>
            <w:r w:rsidRPr="0048278B">
              <w:rPr>
                <w:rFonts w:cs="Arial"/>
                <w:b/>
                <w:sz w:val="16"/>
                <w:szCs w:val="18"/>
              </w:rPr>
              <w:t>нет</w:t>
            </w: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25E26" w:rsidRPr="0048278B" w:rsidRDefault="00E25E26" w:rsidP="0017019B">
            <w:pPr>
              <w:pStyle w:val="a9"/>
              <w:tabs>
                <w:tab w:val="left" w:pos="317"/>
              </w:tabs>
              <w:ind w:left="317"/>
              <w:rPr>
                <w:rFonts w:cs="Arial"/>
                <w:sz w:val="16"/>
                <w:szCs w:val="18"/>
              </w:rPr>
            </w:pPr>
            <w:r w:rsidRPr="0048278B">
              <w:rPr>
                <w:rFonts w:cs="Arial"/>
                <w:sz w:val="16"/>
                <w:szCs w:val="18"/>
              </w:rPr>
              <w:t xml:space="preserve">Возмещение расходов </w:t>
            </w:r>
            <w:proofErr w:type="gramStart"/>
            <w:r w:rsidRPr="0048278B">
              <w:rPr>
                <w:rFonts w:cs="Arial"/>
                <w:sz w:val="16"/>
                <w:szCs w:val="18"/>
              </w:rPr>
              <w:t xml:space="preserve">в  </w:t>
            </w:r>
            <w:r w:rsidRPr="0048278B">
              <w:rPr>
                <w:rFonts w:cs="Arial"/>
                <w:sz w:val="16"/>
                <w:szCs w:val="18"/>
                <w:u w:val="single"/>
              </w:rPr>
              <w:t>результате</w:t>
            </w:r>
            <w:proofErr w:type="gramEnd"/>
            <w:r w:rsidRPr="0048278B">
              <w:rPr>
                <w:rFonts w:cs="Arial"/>
                <w:sz w:val="16"/>
                <w:szCs w:val="18"/>
                <w:u w:val="single"/>
              </w:rPr>
              <w:t xml:space="preserve"> причинения вреда</w:t>
            </w:r>
            <w:r w:rsidRPr="0048278B">
              <w:rPr>
                <w:rFonts w:cs="Arial"/>
                <w:sz w:val="16"/>
                <w:szCs w:val="18"/>
              </w:rPr>
              <w:t xml:space="preserve">: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Жизни</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25E26" w:rsidRPr="0029018D" w:rsidRDefault="00E25E26" w:rsidP="00E25E26">
            <w:pPr>
              <w:pStyle w:val="a9"/>
              <w:numPr>
                <w:ilvl w:val="0"/>
                <w:numId w:val="33"/>
              </w:numPr>
              <w:tabs>
                <w:tab w:val="left" w:pos="459"/>
              </w:tabs>
              <w:spacing w:after="0" w:line="240" w:lineRule="auto"/>
              <w:ind w:left="600" w:hanging="283"/>
              <w:rPr>
                <w:rFonts w:cs="Arial"/>
                <w:sz w:val="16"/>
                <w:szCs w:val="18"/>
              </w:rPr>
            </w:pPr>
            <w:r>
              <w:rPr>
                <w:rFonts w:cs="Arial"/>
                <w:sz w:val="16"/>
                <w:szCs w:val="18"/>
              </w:rPr>
              <w:t>Имуществу</w:t>
            </w:r>
            <w:r>
              <w:rPr>
                <w:rFonts w:cs="Arial"/>
                <w:sz w:val="16"/>
                <w:szCs w:val="18"/>
                <w:lang w:val="en-US"/>
              </w:rPr>
              <w:t xml:space="preserve"> </w:t>
            </w:r>
            <w:r w:rsidRPr="0029018D">
              <w:rPr>
                <w:rFonts w:cs="Arial"/>
                <w:sz w:val="16"/>
                <w:szCs w:val="18"/>
              </w:rPr>
              <w:t>третьих лиц</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10 000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lang w:val="en-US"/>
              </w:rPr>
            </w:pPr>
            <w:r w:rsidRPr="0048278B">
              <w:rPr>
                <w:rFonts w:cs="Arial"/>
                <w:b/>
                <w:sz w:val="16"/>
                <w:szCs w:val="18"/>
              </w:rPr>
              <w:t>нет</w:t>
            </w:r>
          </w:p>
        </w:tc>
      </w:tr>
      <w:tr w:rsidR="00E25E26" w:rsidRPr="00F91E7B" w:rsidTr="00E25E2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146"/>
        </w:trPr>
        <w:tc>
          <w:tcPr>
            <w:tcW w:w="10773" w:type="dxa"/>
            <w:gridSpan w:val="5"/>
            <w:shd w:val="clear" w:color="auto" w:fill="auto"/>
          </w:tcPr>
          <w:p w:rsidR="00E25E26" w:rsidRPr="0073586B" w:rsidRDefault="00E25E26" w:rsidP="0017019B">
            <w:pPr>
              <w:spacing w:after="120"/>
              <w:ind w:left="33"/>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E25E26" w:rsidRPr="000D3EDE" w:rsidRDefault="00E25E26" w:rsidP="0017019B">
            <w:pPr>
              <w:spacing w:after="12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25E26" w:rsidRPr="0073586B" w:rsidRDefault="00E25E26" w:rsidP="0017019B">
            <w:pPr>
              <w:ind w:left="33"/>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тариф </w:t>
            </w:r>
            <w:r w:rsidRPr="0020051A">
              <w:rPr>
                <w:rFonts w:cs="Arial"/>
                <w:b/>
                <w:bCs/>
                <w:sz w:val="16"/>
                <w:szCs w:val="16"/>
              </w:rPr>
              <w:t>увеличивается  в 2  раза</w:t>
            </w:r>
            <w:r w:rsidRPr="000D3EDE">
              <w:rPr>
                <w:rFonts w:cs="Arial"/>
                <w:bCs/>
                <w:sz w:val="16"/>
                <w:szCs w:val="16"/>
              </w:rPr>
              <w:t xml:space="preserve"> -  обозначается в полисе как </w:t>
            </w:r>
            <w:r w:rsidRPr="0020051A">
              <w:rPr>
                <w:rFonts w:cs="Arial"/>
                <w:b/>
                <w:bCs/>
                <w:sz w:val="16"/>
                <w:szCs w:val="16"/>
              </w:rPr>
              <w:t>„RISKFUL SPORT”</w:t>
            </w:r>
          </w:p>
        </w:tc>
      </w:tr>
      <w:tr w:rsidR="00E25E26" w:rsidRPr="006A797C"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9"/>
        </w:trPr>
        <w:tc>
          <w:tcPr>
            <w:tcW w:w="1899" w:type="dxa"/>
            <w:gridSpan w:val="2"/>
            <w:shd w:val="clear" w:color="auto" w:fill="F2F2F2"/>
            <w:vAlign w:val="center"/>
          </w:tcPr>
          <w:p w:rsidR="00E25E26" w:rsidRPr="006A797C" w:rsidRDefault="00E25E26" w:rsidP="0017019B">
            <w:pPr>
              <w:autoSpaceDE w:val="0"/>
              <w:autoSpaceDN w:val="0"/>
              <w:adjustRightInd w:val="0"/>
              <w:ind w:left="33"/>
              <w:jc w:val="center"/>
              <w:rPr>
                <w:rFonts w:cs="Arial"/>
                <w:b/>
                <w:bCs/>
                <w:sz w:val="14"/>
                <w:szCs w:val="16"/>
              </w:rPr>
            </w:pPr>
            <w:r>
              <w:rPr>
                <w:rFonts w:cs="Arial"/>
                <w:b/>
                <w:bCs/>
                <w:sz w:val="14"/>
                <w:szCs w:val="16"/>
              </w:rPr>
              <w:t>Территория</w:t>
            </w:r>
          </w:p>
        </w:tc>
        <w:tc>
          <w:tcPr>
            <w:tcW w:w="8874" w:type="dxa"/>
            <w:gridSpan w:val="3"/>
            <w:shd w:val="clear" w:color="auto" w:fill="F2F2F2"/>
            <w:vAlign w:val="center"/>
          </w:tcPr>
          <w:p w:rsidR="00E25E26" w:rsidRPr="006A797C" w:rsidRDefault="00E25E26" w:rsidP="0017019B">
            <w:pPr>
              <w:autoSpaceDE w:val="0"/>
              <w:autoSpaceDN w:val="0"/>
              <w:adjustRightInd w:val="0"/>
              <w:jc w:val="center"/>
              <w:rPr>
                <w:rFonts w:cs="Arial"/>
                <w:b/>
                <w:bCs/>
                <w:sz w:val="14"/>
                <w:szCs w:val="16"/>
              </w:rPr>
            </w:pPr>
            <w:r>
              <w:rPr>
                <w:rFonts w:cs="Arial"/>
                <w:b/>
                <w:bCs/>
                <w:sz w:val="14"/>
                <w:szCs w:val="16"/>
              </w:rPr>
              <w:t>Описание</w:t>
            </w:r>
          </w:p>
        </w:tc>
      </w:tr>
      <w:tr w:rsidR="00E25E26" w:rsidRPr="00204B89"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7"/>
        </w:trPr>
        <w:tc>
          <w:tcPr>
            <w:tcW w:w="1899" w:type="dxa"/>
            <w:gridSpan w:val="2"/>
            <w:shd w:val="clear" w:color="auto" w:fill="D6E6F4"/>
            <w:vAlign w:val="center"/>
          </w:tcPr>
          <w:p w:rsidR="00E25E26" w:rsidRPr="002833F6" w:rsidRDefault="00E25E26" w:rsidP="0017019B">
            <w:pPr>
              <w:autoSpaceDE w:val="0"/>
              <w:autoSpaceDN w:val="0"/>
              <w:adjustRightInd w:val="0"/>
              <w:ind w:left="113" w:hanging="79"/>
              <w:jc w:val="center"/>
              <w:rPr>
                <w:rFonts w:cs="Arial"/>
                <w:b/>
                <w:bCs/>
                <w:sz w:val="14"/>
                <w:szCs w:val="16"/>
                <w:lang w:val="en-US"/>
              </w:rPr>
            </w:pPr>
            <w:r w:rsidRPr="007422B3">
              <w:rPr>
                <w:rFonts w:cs="Arial"/>
                <w:b/>
                <w:sz w:val="14"/>
                <w:szCs w:val="16"/>
                <w:lang w:val="en-US"/>
              </w:rPr>
              <w:t>T-I</w:t>
            </w:r>
          </w:p>
          <w:p w:rsidR="00E25E26" w:rsidRPr="002833F6" w:rsidRDefault="00E25E26" w:rsidP="0017019B">
            <w:pPr>
              <w:autoSpaceDE w:val="0"/>
              <w:autoSpaceDN w:val="0"/>
              <w:adjustRightInd w:val="0"/>
              <w:ind w:left="113" w:hanging="79"/>
              <w:jc w:val="center"/>
              <w:rPr>
                <w:rFonts w:cs="Arial"/>
                <w:b/>
                <w:bCs/>
                <w:sz w:val="14"/>
                <w:szCs w:val="16"/>
                <w:lang w:val="en-US"/>
              </w:rPr>
            </w:pPr>
          </w:p>
        </w:tc>
        <w:tc>
          <w:tcPr>
            <w:tcW w:w="8874" w:type="dxa"/>
            <w:gridSpan w:val="3"/>
            <w:shd w:val="clear" w:color="auto" w:fill="FFFFFF"/>
            <w:vAlign w:val="center"/>
          </w:tcPr>
          <w:p w:rsidR="00E25E26" w:rsidRPr="00204B89" w:rsidRDefault="00E25E26" w:rsidP="0017019B">
            <w:pPr>
              <w:rPr>
                <w:rFonts w:cs="Arial"/>
                <w:bCs/>
                <w:sz w:val="14"/>
                <w:szCs w:val="16"/>
              </w:rPr>
            </w:pPr>
            <w:r w:rsidRPr="00DA7E27">
              <w:rPr>
                <w:rFonts w:cs="Arial"/>
                <w:bCs/>
                <w:sz w:val="15"/>
                <w:szCs w:val="15"/>
              </w:rPr>
              <w:t>Все страны мира, за исключением: стран Южной и Северной Америки, стран Карибского бассейна, а также Японии, Австралии, Новой Зеландии, Филиппин, Малайзии, Индонезии, Океании, Таиланда, территорий/акваторий Арктики и Антарктики и страны постоянного проживания. Для граждан Российской Федерации (далее - «Резиденты РФ») исключение ограничивается территорией внутри административной границы постоянного места жительства.</w:t>
            </w:r>
          </w:p>
        </w:tc>
      </w:tr>
      <w:tr w:rsidR="00E25E26" w:rsidRPr="00204B89"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75"/>
        </w:trPr>
        <w:tc>
          <w:tcPr>
            <w:tcW w:w="1899" w:type="dxa"/>
            <w:gridSpan w:val="2"/>
            <w:shd w:val="clear" w:color="auto" w:fill="D6E6F4"/>
            <w:vAlign w:val="center"/>
          </w:tcPr>
          <w:p w:rsidR="00E25E26" w:rsidRPr="007422B3" w:rsidRDefault="00E25E26" w:rsidP="0017019B">
            <w:pPr>
              <w:autoSpaceDE w:val="0"/>
              <w:autoSpaceDN w:val="0"/>
              <w:adjustRightInd w:val="0"/>
              <w:ind w:left="113" w:hanging="79"/>
              <w:jc w:val="center"/>
              <w:rPr>
                <w:rFonts w:cs="Arial"/>
                <w:b/>
                <w:sz w:val="14"/>
                <w:szCs w:val="16"/>
                <w:lang w:val="en-US"/>
              </w:rPr>
            </w:pPr>
            <w:r>
              <w:br w:type="page"/>
            </w:r>
            <w:r w:rsidRPr="007422B3">
              <w:rPr>
                <w:rFonts w:cs="Arial"/>
                <w:b/>
                <w:sz w:val="14"/>
                <w:szCs w:val="16"/>
                <w:lang w:val="en-US"/>
              </w:rPr>
              <w:t>T-II</w:t>
            </w:r>
          </w:p>
        </w:tc>
        <w:tc>
          <w:tcPr>
            <w:tcW w:w="8874" w:type="dxa"/>
            <w:gridSpan w:val="3"/>
            <w:shd w:val="clear" w:color="auto" w:fill="FFFFFF"/>
            <w:vAlign w:val="center"/>
          </w:tcPr>
          <w:p w:rsidR="00E25E26" w:rsidRPr="00204B89" w:rsidRDefault="00E25E26" w:rsidP="0017019B">
            <w:pPr>
              <w:rPr>
                <w:rFonts w:cs="Arial"/>
                <w:bCs/>
                <w:sz w:val="14"/>
                <w:szCs w:val="16"/>
              </w:rPr>
            </w:pPr>
            <w:r w:rsidRPr="00FB6251">
              <w:rPr>
                <w:rFonts w:cs="Arial"/>
                <w:bCs/>
                <w:sz w:val="15"/>
                <w:szCs w:val="15"/>
              </w:rPr>
              <w:t xml:space="preserve">Все страны мира, за </w:t>
            </w:r>
            <w:proofErr w:type="gramStart"/>
            <w:r w:rsidRPr="00FB6251">
              <w:rPr>
                <w:rFonts w:cs="Arial"/>
                <w:bCs/>
                <w:sz w:val="15"/>
                <w:szCs w:val="15"/>
              </w:rPr>
              <w:t>исключением  территорий</w:t>
            </w:r>
            <w:proofErr w:type="gramEnd"/>
            <w:r w:rsidRPr="00FB6251">
              <w:rPr>
                <w:rFonts w:cs="Arial"/>
                <w:bCs/>
                <w:sz w:val="15"/>
                <w:szCs w:val="15"/>
              </w:rPr>
              <w:t xml:space="preserve">/акваторий Арктики и Антарктики и страны постоянного проживания. Для граждан РФ исключение ограничиваются территорией внутри административной границы постоянного места жительства.  </w:t>
            </w:r>
          </w:p>
        </w:tc>
      </w:tr>
    </w:tbl>
    <w:p w:rsidR="00086A2C" w:rsidRPr="0060297B" w:rsidRDefault="00086A2C" w:rsidP="00086A2C">
      <w:pPr>
        <w:rPr>
          <w:rFonts w:cs="Arial"/>
          <w:b/>
          <w:color w:val="1F497D"/>
          <w:sz w:val="18"/>
          <w:szCs w:val="18"/>
          <w:u w:val="single"/>
        </w:rPr>
      </w:pPr>
    </w:p>
    <w:p w:rsidR="00086A2C" w:rsidRDefault="00086A2C" w:rsidP="00086A2C">
      <w:pPr>
        <w:rPr>
          <w:rFonts w:cs="Arial"/>
          <w:b/>
          <w:color w:val="1F497D"/>
          <w:sz w:val="18"/>
          <w:szCs w:val="18"/>
          <w:u w:val="single"/>
        </w:rPr>
      </w:pPr>
    </w:p>
    <w:p w:rsidR="00086A2C" w:rsidRPr="007244C1" w:rsidRDefault="00086A2C" w:rsidP="00086A2C">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lastRenderedPageBreak/>
        <w:t>Что делать при наступлении страхового случая?</w:t>
      </w:r>
    </w:p>
    <w:p w:rsidR="00CB3972" w:rsidRPr="00A276E1" w:rsidRDefault="00CB3972" w:rsidP="00086A2C">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086A2C">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w:t>
            </w:r>
            <w:r w:rsidRPr="002D1E66">
              <w:rPr>
                <w:rFonts w:asciiTheme="minorHAnsi" w:eastAsia="Times New Roman" w:hAnsiTheme="minorHAnsi" w:cstheme="minorHAnsi"/>
                <w:color w:val="000000" w:themeColor="text1"/>
                <w:sz w:val="18"/>
                <w:szCs w:val="18"/>
                <w:lang w:eastAsia="ru-RU"/>
              </w:rPr>
              <w:lastRenderedPageBreak/>
              <w:t xml:space="preserve">учреждения в том числе с указанием обстоятельств получения травмы (оригинал).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086A2C">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086A2C">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086A2C" w:rsidRPr="003353F3" w:rsidRDefault="00086A2C" w:rsidP="00086A2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086A2C" w:rsidRPr="003353F3" w:rsidRDefault="00086A2C" w:rsidP="00086A2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086A2C" w:rsidRPr="002D1E66"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086A2C" w:rsidRPr="00286EAC" w:rsidRDefault="00086A2C" w:rsidP="00086A2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086A2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w:t>
      </w:r>
      <w:r w:rsidRPr="00286EAC">
        <w:rPr>
          <w:rFonts w:asciiTheme="minorHAnsi" w:eastAsia="Times New Roman" w:hAnsiTheme="minorHAnsi" w:cstheme="minorHAnsi"/>
          <w:color w:val="000000" w:themeColor="text1"/>
          <w:sz w:val="20"/>
          <w:szCs w:val="20"/>
          <w:lang w:eastAsia="ru-RU"/>
        </w:rPr>
        <w:lastRenderedPageBreak/>
        <w:t xml:space="preserve">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086A2C" w:rsidRPr="00286EAC" w:rsidRDefault="00086A2C" w:rsidP="00086A2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086A2C" w:rsidRPr="00286EAC" w:rsidRDefault="00086A2C" w:rsidP="00086A2C">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086A2C" w:rsidRPr="00286EAC" w:rsidRDefault="00086A2C" w:rsidP="00086A2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086A2C" w:rsidRPr="00286EAC" w:rsidRDefault="00086A2C" w:rsidP="00086A2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086A2C" w:rsidRPr="00286EAC" w:rsidRDefault="00086A2C" w:rsidP="00086A2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086A2C" w:rsidRPr="00286EAC" w:rsidRDefault="00086A2C" w:rsidP="00086A2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086A2C" w:rsidRPr="00286EAC" w:rsidRDefault="00086A2C" w:rsidP="00086A2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086A2C" w:rsidRPr="00286EAC" w:rsidRDefault="00086A2C" w:rsidP="00086A2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086A2C" w:rsidRPr="00286EAC" w:rsidRDefault="00086A2C" w:rsidP="00086A2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086A2C" w:rsidRPr="00286EAC" w:rsidRDefault="00086A2C" w:rsidP="00086A2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086A2C" w:rsidRPr="00286EAC" w:rsidRDefault="00086A2C" w:rsidP="00086A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D1E66" w:rsidRDefault="00086A2C" w:rsidP="00086A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086A2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lastRenderedPageBreak/>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086A2C"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86A2C" w:rsidRPr="002064EE"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086A2C" w:rsidRPr="002064EE" w:rsidRDefault="00086A2C" w:rsidP="00086A2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086A2C" w:rsidRPr="002064EE" w:rsidRDefault="00086A2C" w:rsidP="00086A2C">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086A2C" w:rsidRPr="002064EE" w:rsidRDefault="00086A2C" w:rsidP="00086A2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xml:space="preserve">,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w:t>
      </w:r>
      <w:r w:rsidRPr="002064EE">
        <w:rPr>
          <w:rFonts w:asciiTheme="minorHAnsi" w:hAnsiTheme="minorHAnsi" w:cstheme="minorHAnsi"/>
          <w:sz w:val="20"/>
          <w:szCs w:val="20"/>
        </w:rPr>
        <w:lastRenderedPageBreak/>
        <w:t>репродукции.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086A2C" w:rsidRPr="002064EE" w:rsidRDefault="00086A2C" w:rsidP="00086A2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086A2C" w:rsidRPr="002064EE" w:rsidRDefault="00086A2C" w:rsidP="00086A2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w:t>
      </w:r>
      <w:r w:rsidRPr="002064EE">
        <w:rPr>
          <w:rFonts w:asciiTheme="minorHAnsi" w:hAnsiTheme="minorHAnsi" w:cstheme="minorHAnsi"/>
          <w:sz w:val="20"/>
          <w:szCs w:val="20"/>
        </w:rPr>
        <w:lastRenderedPageBreak/>
        <w:t>особого положения по распоряжению военных и гражданских властей.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086A2C" w:rsidRPr="002064EE" w:rsidRDefault="00086A2C" w:rsidP="00086A2C">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086A2C" w:rsidRPr="002064EE" w:rsidRDefault="00086A2C" w:rsidP="00086A2C">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086A2C" w:rsidRPr="002064EE" w:rsidRDefault="00086A2C" w:rsidP="00086A2C">
      <w:pPr>
        <w:rPr>
          <w:rFonts w:asciiTheme="minorHAnsi" w:hAnsiTheme="minorHAnsi" w:cstheme="minorHAnsi"/>
          <w:sz w:val="20"/>
          <w:szCs w:val="20"/>
        </w:rPr>
      </w:pPr>
    </w:p>
    <w:p w:rsidR="00086A2C" w:rsidRPr="002064EE" w:rsidRDefault="00086A2C" w:rsidP="00086A2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086A2C" w:rsidRPr="00C65AE8" w:rsidRDefault="00086A2C" w:rsidP="00086A2C">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w:t>
      </w:r>
      <w:r w:rsidRPr="00C65AE8">
        <w:rPr>
          <w:rFonts w:asciiTheme="minorHAnsi" w:hAnsiTheme="minorHAnsi" w:cstheme="minorHAnsi"/>
          <w:sz w:val="20"/>
          <w:szCs w:val="20"/>
        </w:rPr>
        <w:lastRenderedPageBreak/>
        <w:t xml:space="preserve">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086A2C" w:rsidRDefault="00086A2C" w:rsidP="00086A2C">
      <w:pPr>
        <w:jc w:val="both"/>
        <w:rPr>
          <w:rFonts w:asciiTheme="minorHAnsi" w:hAnsiTheme="minorHAnsi" w:cstheme="minorHAnsi"/>
          <w:color w:val="000000" w:themeColor="text1"/>
        </w:rPr>
      </w:pPr>
    </w:p>
    <w:p w:rsidR="008E71F4" w:rsidRPr="00C930DD" w:rsidRDefault="008E71F4" w:rsidP="008E71F4">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8E71F4" w:rsidRDefault="008E71F4" w:rsidP="008E71F4">
      <w:pPr>
        <w:spacing w:after="0"/>
        <w:ind w:left="-567"/>
        <w:rPr>
          <w:rFonts w:asciiTheme="minorHAnsi" w:hAnsiTheme="minorHAnsi" w:cstheme="minorHAnsi"/>
          <w:b/>
          <w:color w:val="000000" w:themeColor="text1"/>
          <w:szCs w:val="20"/>
        </w:rPr>
      </w:pPr>
      <w:r w:rsidRPr="008C3640">
        <w:rPr>
          <w:rFonts w:asciiTheme="minorHAnsi" w:hAnsiTheme="minorHAnsi" w:cstheme="minorHAnsi"/>
          <w:b/>
          <w:color w:val="000000" w:themeColor="text1"/>
          <w:szCs w:val="20"/>
        </w:rPr>
        <w:t>ООО РСО «ЕВРОИНС» (Филиал ООО РСО «ЕВРОИНС» Туристическое Страхование)</w:t>
      </w:r>
    </w:p>
    <w:p w:rsidR="008E71F4" w:rsidRPr="009E6035" w:rsidRDefault="008E71F4" w:rsidP="008E71F4">
      <w:pPr>
        <w:spacing w:after="0"/>
        <w:ind w:left="-567"/>
        <w:rPr>
          <w:rFonts w:asciiTheme="minorHAnsi" w:hAnsiTheme="minorHAnsi" w:cstheme="minorHAnsi"/>
          <w:b/>
          <w:color w:val="000000" w:themeColor="text1"/>
          <w:szCs w:val="20"/>
        </w:rPr>
      </w:pPr>
    </w:p>
    <w:p w:rsidR="008E71F4" w:rsidRDefault="002D5E81" w:rsidP="008E71F4">
      <w:pPr>
        <w:spacing w:after="0"/>
        <w:ind w:left="-567"/>
        <w:rPr>
          <w:rFonts w:asciiTheme="minorHAnsi" w:hAnsiTheme="minorHAnsi" w:cstheme="minorHAnsi"/>
          <w:color w:val="1F497D"/>
          <w:sz w:val="20"/>
          <w:szCs w:val="20"/>
          <w:lang w:eastAsia="ru-RU"/>
        </w:rPr>
      </w:pPr>
      <w:hyperlink r:id="rId16" w:history="1">
        <w:r w:rsidR="008E71F4" w:rsidRPr="001B4CE7">
          <w:rPr>
            <w:rStyle w:val="a8"/>
            <w:rFonts w:asciiTheme="minorHAnsi" w:hAnsiTheme="minorHAnsi" w:cstheme="minorHAnsi"/>
            <w:color w:val="1F497D"/>
            <w:sz w:val="20"/>
            <w:szCs w:val="20"/>
            <w:lang w:val="en-US" w:eastAsia="ru-RU"/>
          </w:rPr>
          <w:t>http</w:t>
        </w:r>
        <w:r w:rsidR="008E71F4" w:rsidRPr="001B4CE7">
          <w:rPr>
            <w:rStyle w:val="a8"/>
            <w:rFonts w:asciiTheme="minorHAnsi" w:hAnsiTheme="minorHAnsi" w:cstheme="minorHAnsi"/>
            <w:color w:val="1F497D"/>
            <w:sz w:val="20"/>
            <w:szCs w:val="20"/>
            <w:lang w:eastAsia="ru-RU"/>
          </w:rPr>
          <w:t>://</w:t>
        </w:r>
        <w:r w:rsidR="008E71F4" w:rsidRPr="001B4CE7">
          <w:rPr>
            <w:rStyle w:val="a8"/>
            <w:rFonts w:asciiTheme="minorHAnsi" w:hAnsiTheme="minorHAnsi" w:cstheme="minorHAnsi"/>
            <w:color w:val="1F497D"/>
            <w:sz w:val="20"/>
            <w:szCs w:val="20"/>
            <w:lang w:val="en-US" w:eastAsia="ru-RU"/>
          </w:rPr>
          <w:t>www</w:t>
        </w:r>
        <w:r w:rsidR="008E71F4" w:rsidRPr="002631C9">
          <w:rPr>
            <w:rStyle w:val="a8"/>
            <w:rFonts w:asciiTheme="minorHAnsi" w:hAnsiTheme="minorHAnsi" w:cstheme="minorHAnsi"/>
            <w:color w:val="1F497D"/>
            <w:sz w:val="20"/>
            <w:szCs w:val="20"/>
            <w:lang w:eastAsia="ru-RU"/>
          </w:rPr>
          <w:t>.</w:t>
        </w:r>
        <w:proofErr w:type="spellStart"/>
        <w:r w:rsidR="008E71F4" w:rsidRPr="001B4CE7">
          <w:rPr>
            <w:rStyle w:val="a8"/>
            <w:rFonts w:asciiTheme="minorHAnsi" w:hAnsiTheme="minorHAnsi" w:cstheme="minorHAnsi"/>
            <w:color w:val="1F497D"/>
            <w:sz w:val="20"/>
            <w:szCs w:val="20"/>
            <w:lang w:val="en-US" w:eastAsia="ru-RU"/>
          </w:rPr>
          <w:t>erv</w:t>
        </w:r>
        <w:proofErr w:type="spellEnd"/>
        <w:r w:rsidR="008E71F4" w:rsidRPr="002631C9">
          <w:rPr>
            <w:rStyle w:val="a8"/>
            <w:rFonts w:asciiTheme="minorHAnsi" w:hAnsiTheme="minorHAnsi" w:cstheme="minorHAnsi"/>
            <w:color w:val="1F497D"/>
            <w:sz w:val="20"/>
            <w:szCs w:val="20"/>
            <w:lang w:eastAsia="ru-RU"/>
          </w:rPr>
          <w:t>.</w:t>
        </w:r>
        <w:proofErr w:type="spellStart"/>
        <w:r w:rsidR="008E71F4" w:rsidRPr="001B4CE7">
          <w:rPr>
            <w:rStyle w:val="a8"/>
            <w:rFonts w:asciiTheme="minorHAnsi" w:hAnsiTheme="minorHAnsi" w:cstheme="minorHAnsi"/>
            <w:color w:val="1F497D"/>
            <w:sz w:val="20"/>
            <w:szCs w:val="20"/>
            <w:lang w:val="en-US" w:eastAsia="ru-RU"/>
          </w:rPr>
          <w:t>ru</w:t>
        </w:r>
        <w:proofErr w:type="spellEnd"/>
      </w:hyperlink>
      <w:r w:rsidR="008E71F4" w:rsidRPr="002631C9">
        <w:rPr>
          <w:rFonts w:asciiTheme="minorHAnsi" w:hAnsiTheme="minorHAnsi" w:cstheme="minorHAnsi"/>
          <w:color w:val="1F497D"/>
          <w:sz w:val="20"/>
          <w:szCs w:val="20"/>
          <w:lang w:eastAsia="ru-RU"/>
        </w:rPr>
        <w:t xml:space="preserve"> </w:t>
      </w:r>
    </w:p>
    <w:p w:rsidR="008E71F4" w:rsidRPr="00FE302E" w:rsidRDefault="008E71F4" w:rsidP="008E71F4">
      <w:pPr>
        <w:spacing w:after="0"/>
        <w:ind w:left="-567"/>
        <w:rPr>
          <w:rFonts w:asciiTheme="minorHAnsi" w:hAnsiTheme="minorHAnsi" w:cstheme="minorHAnsi"/>
          <w:b/>
          <w:color w:val="000000" w:themeColor="text1"/>
          <w:sz w:val="20"/>
          <w:szCs w:val="20"/>
        </w:rPr>
      </w:pPr>
    </w:p>
    <w:p w:rsidR="008E71F4" w:rsidRPr="001B4CE7" w:rsidRDefault="008E71F4" w:rsidP="008E71F4">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E71F4" w:rsidRPr="001B4CE7" w:rsidRDefault="008E71F4" w:rsidP="008E71F4">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Pr="008C3640">
        <w:rPr>
          <w:rFonts w:asciiTheme="minorHAnsi" w:eastAsia="Times New Roman" w:hAnsiTheme="minorHAnsi" w:cstheme="minorHAnsi"/>
          <w:color w:val="000000" w:themeColor="text1"/>
          <w:sz w:val="20"/>
          <w:szCs w:val="20"/>
          <w:lang w:eastAsia="ru-RU"/>
        </w:rPr>
        <w:t>ООО РСО «ЕВРОИНС» (Филиал ООО РСО «ЕВРОИНС»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E71F4" w:rsidRDefault="008E71F4" w:rsidP="008E71F4">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E71F4" w:rsidRPr="002B07D8" w:rsidRDefault="008E71F4" w:rsidP="008E71F4">
      <w:pPr>
        <w:spacing w:after="0" w:line="240" w:lineRule="auto"/>
        <w:ind w:left="-567"/>
        <w:rPr>
          <w:rFonts w:asciiTheme="minorHAnsi" w:hAnsiTheme="minorHAnsi" w:cstheme="minorHAnsi"/>
          <w:color w:val="000000" w:themeColor="text1"/>
          <w:sz w:val="20"/>
          <w:szCs w:val="20"/>
        </w:rPr>
      </w:pPr>
    </w:p>
    <w:p w:rsidR="008E71F4" w:rsidRPr="007B6A01" w:rsidRDefault="008E71F4" w:rsidP="008E71F4">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7B6A01">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7B6A01">
        <w:rPr>
          <w:rFonts w:asciiTheme="minorHAnsi" w:hAnsiTheme="minorHAnsi" w:cstheme="minorHAnsi"/>
          <w:color w:val="000000" w:themeColor="text1"/>
        </w:rPr>
        <w:t>:</w:t>
      </w:r>
    </w:p>
    <w:p w:rsidR="008E71F4" w:rsidRPr="00677DCA" w:rsidRDefault="008E71F4" w:rsidP="008E71F4">
      <w:pPr>
        <w:spacing w:after="0"/>
        <w:ind w:left="-567" w:firstLine="708"/>
        <w:rPr>
          <w:rFonts w:asciiTheme="minorHAnsi" w:hAnsiTheme="minorHAnsi" w:cstheme="minorHAnsi"/>
          <w:b/>
          <w:color w:val="000000" w:themeColor="text1"/>
        </w:rPr>
      </w:pPr>
      <w:proofErr w:type="spellStart"/>
      <w:r w:rsidRPr="007B6A01">
        <w:rPr>
          <w:rFonts w:asciiTheme="minorHAnsi" w:hAnsiTheme="minorHAnsi" w:cstheme="minorHAnsi"/>
          <w:color w:val="000000" w:themeColor="text1"/>
          <w:lang w:eastAsia="ru-RU"/>
        </w:rPr>
        <w:t>Savitar</w:t>
      </w:r>
      <w:proofErr w:type="spellEnd"/>
      <w:r w:rsidRPr="007B6A01">
        <w:rPr>
          <w:rFonts w:asciiTheme="minorHAnsi" w:hAnsiTheme="minorHAnsi" w:cstheme="minorHAnsi"/>
          <w:color w:val="000000" w:themeColor="text1"/>
          <w:lang w:eastAsia="ru-RU"/>
        </w:rPr>
        <w:t xml:space="preserve"> Group   +7 495 644 43 45 и +7 495 987 17 75</w:t>
      </w:r>
    </w:p>
    <w:p w:rsidR="00B16B62" w:rsidRPr="007A7BA8" w:rsidRDefault="00B16B62" w:rsidP="008E71F4">
      <w:pPr>
        <w:ind w:left="-567"/>
        <w:rPr>
          <w:rFonts w:asciiTheme="minorHAnsi" w:eastAsia="Times New Roman" w:hAnsiTheme="minorHAnsi" w:cstheme="minorHAnsi"/>
          <w:color w:val="333333"/>
          <w:sz w:val="20"/>
          <w:szCs w:val="20"/>
          <w:lang w:eastAsia="ru-RU"/>
        </w:rPr>
      </w:pPr>
    </w:p>
    <w:sectPr w:rsidR="00B16B62" w:rsidRPr="007A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86A2C"/>
    <w:rsid w:val="00091520"/>
    <w:rsid w:val="000B174D"/>
    <w:rsid w:val="000B2633"/>
    <w:rsid w:val="000C64F5"/>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D5E81"/>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1D0"/>
    <w:rsid w:val="00524890"/>
    <w:rsid w:val="00575E91"/>
    <w:rsid w:val="005A7439"/>
    <w:rsid w:val="005B28BF"/>
    <w:rsid w:val="0061270A"/>
    <w:rsid w:val="006448C2"/>
    <w:rsid w:val="00645FF4"/>
    <w:rsid w:val="00653BD7"/>
    <w:rsid w:val="00655D93"/>
    <w:rsid w:val="00660DA4"/>
    <w:rsid w:val="006778DD"/>
    <w:rsid w:val="006A786E"/>
    <w:rsid w:val="006D7B19"/>
    <w:rsid w:val="006E36F8"/>
    <w:rsid w:val="006E7BAF"/>
    <w:rsid w:val="006F0613"/>
    <w:rsid w:val="0070155B"/>
    <w:rsid w:val="007235CF"/>
    <w:rsid w:val="00733CEB"/>
    <w:rsid w:val="00742925"/>
    <w:rsid w:val="00774316"/>
    <w:rsid w:val="00787A86"/>
    <w:rsid w:val="007A7BA8"/>
    <w:rsid w:val="007B44A3"/>
    <w:rsid w:val="007D22E8"/>
    <w:rsid w:val="007D50C3"/>
    <w:rsid w:val="007F19C8"/>
    <w:rsid w:val="008013E4"/>
    <w:rsid w:val="00851977"/>
    <w:rsid w:val="00861EE7"/>
    <w:rsid w:val="008C7D9F"/>
    <w:rsid w:val="008E71F4"/>
    <w:rsid w:val="00922F57"/>
    <w:rsid w:val="00924E39"/>
    <w:rsid w:val="009372B6"/>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6121D"/>
    <w:rsid w:val="00B75D58"/>
    <w:rsid w:val="00BD530A"/>
    <w:rsid w:val="00BD63E1"/>
    <w:rsid w:val="00BE182A"/>
    <w:rsid w:val="00C13B22"/>
    <w:rsid w:val="00C20488"/>
    <w:rsid w:val="00C21F4D"/>
    <w:rsid w:val="00C3475F"/>
    <w:rsid w:val="00C468ED"/>
    <w:rsid w:val="00C62F54"/>
    <w:rsid w:val="00C83EAD"/>
    <w:rsid w:val="00C91C80"/>
    <w:rsid w:val="00CB3972"/>
    <w:rsid w:val="00CC30C1"/>
    <w:rsid w:val="00D2256D"/>
    <w:rsid w:val="00D571D0"/>
    <w:rsid w:val="00D65CB9"/>
    <w:rsid w:val="00D71E52"/>
    <w:rsid w:val="00DC5366"/>
    <w:rsid w:val="00E00FB6"/>
    <w:rsid w:val="00E1354E"/>
    <w:rsid w:val="00E25E26"/>
    <w:rsid w:val="00E47692"/>
    <w:rsid w:val="00E5549B"/>
    <w:rsid w:val="00EE7411"/>
    <w:rsid w:val="00EF7270"/>
    <w:rsid w:val="00F70B3C"/>
    <w:rsid w:val="00F71875"/>
    <w:rsid w:val="00F74C7E"/>
    <w:rsid w:val="00F80946"/>
    <w:rsid w:val="00FA47C0"/>
    <w:rsid w:val="00FC7C2E"/>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7F37"/>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AE5E-EC6A-47B8-ADC1-3A1FC528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7713</Words>
  <Characters>43968</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19</cp:revision>
  <dcterms:created xsi:type="dcterms:W3CDTF">2018-09-03T08:19:00Z</dcterms:created>
  <dcterms:modified xsi:type="dcterms:W3CDTF">2022-07-12T09:22:00Z</dcterms:modified>
</cp:coreProperties>
</file>