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0A" w:rsidRPr="00F129EE" w:rsidRDefault="0066190A" w:rsidP="0066190A">
      <w:pPr>
        <w:jc w:val="center"/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</w:pPr>
      <w:r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>Памятка</w:t>
      </w:r>
    </w:p>
    <w:p w:rsidR="001C18FE" w:rsidRDefault="0066190A" w:rsidP="0066190A">
      <w:pPr>
        <w:jc w:val="center"/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</w:pPr>
      <w:r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 xml:space="preserve"> УСЛОВИЯ страхования ТУРИСТОВ в связи с отменой или прерыванием поездки </w:t>
      </w:r>
    </w:p>
    <w:p w:rsidR="0066190A" w:rsidRPr="00267AD1" w:rsidRDefault="0066190A" w:rsidP="0066190A">
      <w:pPr>
        <w:spacing w:after="0" w:line="209" w:lineRule="auto"/>
        <w:ind w:firstLine="567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267AD1">
        <w:rPr>
          <w:rFonts w:cstheme="minorHAnsi"/>
          <w:bCs/>
          <w:color w:val="000000" w:themeColor="text1"/>
          <w:sz w:val="20"/>
          <w:szCs w:val="20"/>
        </w:rPr>
        <w:t>Услуги страхования расходов ТУРИСТА, связанных с отменой или прерыванием туристской поездки, предоставляются Страховщиком: АО «ЕРВ Туристическое Страхование».</w:t>
      </w:r>
    </w:p>
    <w:p w:rsidR="0066190A" w:rsidRPr="0066190A" w:rsidRDefault="0066190A" w:rsidP="0066190A">
      <w:pPr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267AD1">
        <w:rPr>
          <w:rFonts w:cstheme="minorHAnsi"/>
          <w:bCs/>
          <w:color w:val="000000" w:themeColor="text1"/>
          <w:sz w:val="20"/>
          <w:szCs w:val="20"/>
        </w:rPr>
        <w:t>АО "ЕРВ Туристическое Страхование" входит в состав крупнейшей международной группы по туристическому страхованию «European Travel Insurance», основанную транснациональными страховыми холдингами «Generali» и «Munich Re Group».</w:t>
      </w:r>
    </w:p>
    <w:tbl>
      <w:tblPr>
        <w:tblStyle w:val="a4"/>
        <w:tblW w:w="10348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701"/>
        <w:gridCol w:w="1134"/>
        <w:gridCol w:w="1134"/>
        <w:gridCol w:w="1275"/>
      </w:tblGrid>
      <w:tr w:rsidR="0066190A" w:rsidRPr="00EA0AB1" w:rsidTr="004245C5">
        <w:trPr>
          <w:trHeight w:val="1026"/>
        </w:trPr>
        <w:tc>
          <w:tcPr>
            <w:tcW w:w="5104" w:type="dxa"/>
            <w:shd w:val="clear" w:color="auto" w:fill="B8CCE4" w:themeFill="accent1" w:themeFillTint="66"/>
            <w:vAlign w:val="center"/>
          </w:tcPr>
          <w:p w:rsidR="0066190A" w:rsidRPr="004245C5" w:rsidRDefault="0066190A" w:rsidP="00CE36E9">
            <w:pPr>
              <w:tabs>
                <w:tab w:val="left" w:pos="5655"/>
              </w:tabs>
              <w:rPr>
                <w:rFonts w:cs="Arial"/>
                <w:b/>
                <w:color w:val="C00000"/>
                <w:sz w:val="20"/>
                <w:szCs w:val="18"/>
              </w:rPr>
            </w:pPr>
            <w:r w:rsidRPr="004245C5">
              <w:rPr>
                <w:rFonts w:cs="Arial"/>
                <w:b/>
                <w:color w:val="C00000"/>
                <w:sz w:val="20"/>
                <w:szCs w:val="18"/>
              </w:rPr>
              <w:t>Программа</w:t>
            </w:r>
          </w:p>
          <w:p w:rsidR="0066190A" w:rsidRPr="004245C5" w:rsidRDefault="0066190A" w:rsidP="00CE36E9">
            <w:pPr>
              <w:tabs>
                <w:tab w:val="left" w:pos="5655"/>
              </w:tabs>
              <w:rPr>
                <w:rFonts w:cs="Arial"/>
                <w:b/>
                <w:color w:val="C00000"/>
                <w:sz w:val="20"/>
                <w:szCs w:val="18"/>
              </w:rPr>
            </w:pPr>
            <w:r w:rsidRPr="004245C5">
              <w:rPr>
                <w:rFonts w:cs="Arial"/>
                <w:b/>
                <w:color w:val="C00000"/>
                <w:sz w:val="20"/>
                <w:szCs w:val="18"/>
              </w:rPr>
              <w:t>«Страхование от невыезда» до 1 000 у.е.</w:t>
            </w:r>
          </w:p>
          <w:p w:rsidR="0066190A" w:rsidRPr="005E3D44" w:rsidRDefault="0066190A" w:rsidP="00CE36E9">
            <w:pPr>
              <w:tabs>
                <w:tab w:val="left" w:pos="565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Включает в себя: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66190A" w:rsidRPr="00EA0AB1" w:rsidRDefault="0066190A" w:rsidP="00CE36E9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  <w:u w:val="single"/>
              </w:rPr>
            </w:pPr>
            <w:r w:rsidRPr="00F6593D">
              <w:rPr>
                <w:rFonts w:cs="Arial"/>
                <w:b/>
                <w:bCs/>
                <w:sz w:val="16"/>
                <w:szCs w:val="17"/>
              </w:rPr>
              <w:t xml:space="preserve">Страховая сумма указана в эквиваленте к </w:t>
            </w:r>
            <w:r w:rsidRPr="00F6593D">
              <w:rPr>
                <w:rFonts w:cs="Arial"/>
                <w:b/>
                <w:bCs/>
                <w:sz w:val="16"/>
                <w:szCs w:val="17"/>
                <w:lang w:val="en-US"/>
              </w:rPr>
              <w:t>EUR</w:t>
            </w:r>
            <w:r w:rsidRPr="00F6593D">
              <w:rPr>
                <w:rFonts w:cs="Arial"/>
                <w:b/>
                <w:bCs/>
                <w:sz w:val="16"/>
                <w:szCs w:val="17"/>
              </w:rPr>
              <w:t>/</w:t>
            </w:r>
            <w:r w:rsidRPr="00F6593D">
              <w:rPr>
                <w:rFonts w:cs="Arial"/>
                <w:b/>
                <w:bCs/>
                <w:sz w:val="16"/>
                <w:szCs w:val="17"/>
                <w:lang w:val="en-US"/>
              </w:rPr>
              <w:t>USD</w:t>
            </w:r>
          </w:p>
        </w:tc>
        <w:tc>
          <w:tcPr>
            <w:tcW w:w="2268" w:type="dxa"/>
            <w:gridSpan w:val="2"/>
            <w:shd w:val="clear" w:color="auto" w:fill="B8CCE4" w:themeFill="accent1" w:themeFillTint="66"/>
            <w:vAlign w:val="center"/>
          </w:tcPr>
          <w:p w:rsidR="0066190A" w:rsidRPr="004245C5" w:rsidRDefault="0066190A" w:rsidP="00CE36E9">
            <w:pPr>
              <w:tabs>
                <w:tab w:val="left" w:pos="5655"/>
              </w:tabs>
              <w:jc w:val="center"/>
              <w:rPr>
                <w:rFonts w:cs="Arial"/>
                <w:b/>
                <w:bCs/>
                <w:sz w:val="16"/>
                <w:szCs w:val="17"/>
              </w:rPr>
            </w:pPr>
            <w:r w:rsidRPr="004245C5">
              <w:rPr>
                <w:rFonts w:cs="Arial"/>
                <w:b/>
                <w:bCs/>
                <w:sz w:val="16"/>
                <w:szCs w:val="17"/>
              </w:rPr>
              <w:t xml:space="preserve">Страховая премия в </w:t>
            </w:r>
            <w:r w:rsidRPr="004245C5">
              <w:rPr>
                <w:rFonts w:cs="Arial"/>
                <w:b/>
                <w:bCs/>
                <w:sz w:val="16"/>
                <w:szCs w:val="17"/>
                <w:lang w:val="en-US"/>
              </w:rPr>
              <w:t>EUR</w:t>
            </w:r>
            <w:r w:rsidRPr="004245C5">
              <w:rPr>
                <w:rFonts w:cs="Arial"/>
                <w:b/>
                <w:bCs/>
                <w:sz w:val="16"/>
                <w:szCs w:val="17"/>
              </w:rPr>
              <w:t>/</w:t>
            </w:r>
            <w:r w:rsidRPr="004245C5">
              <w:rPr>
                <w:rFonts w:cs="Arial"/>
                <w:b/>
                <w:bCs/>
                <w:sz w:val="16"/>
                <w:szCs w:val="17"/>
                <w:lang w:val="en-US"/>
              </w:rPr>
              <w:t>USD</w:t>
            </w:r>
            <w:r w:rsidR="004245C5">
              <w:rPr>
                <w:rFonts w:cs="Arial"/>
                <w:b/>
                <w:bCs/>
                <w:sz w:val="16"/>
                <w:szCs w:val="17"/>
              </w:rPr>
              <w:t xml:space="preserve"> на 1 чел. з</w:t>
            </w:r>
            <w:r w:rsidRPr="004245C5">
              <w:rPr>
                <w:rFonts w:cs="Arial"/>
                <w:b/>
                <w:bCs/>
                <w:sz w:val="16"/>
                <w:szCs w:val="17"/>
              </w:rPr>
              <w:t>а тур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66190A" w:rsidRPr="004245C5" w:rsidRDefault="0066190A" w:rsidP="00CE36E9">
            <w:pPr>
              <w:tabs>
                <w:tab w:val="left" w:pos="5655"/>
              </w:tabs>
              <w:jc w:val="center"/>
              <w:rPr>
                <w:rFonts w:cs="Arial"/>
                <w:b/>
                <w:bCs/>
                <w:sz w:val="16"/>
                <w:szCs w:val="17"/>
              </w:rPr>
            </w:pPr>
            <w:r w:rsidRPr="004245C5">
              <w:rPr>
                <w:rFonts w:cs="Arial"/>
                <w:b/>
                <w:bCs/>
                <w:sz w:val="16"/>
                <w:szCs w:val="17"/>
              </w:rPr>
              <w:t>Франшиза</w:t>
            </w:r>
          </w:p>
        </w:tc>
      </w:tr>
      <w:tr w:rsidR="001C18FE" w:rsidRPr="0020051A" w:rsidTr="004245C5">
        <w:trPr>
          <w:trHeight w:val="8082"/>
        </w:trPr>
        <w:tc>
          <w:tcPr>
            <w:tcW w:w="5104" w:type="dxa"/>
            <w:shd w:val="clear" w:color="auto" w:fill="FFFFFF" w:themeFill="background1"/>
            <w:vAlign w:val="center"/>
          </w:tcPr>
          <w:p w:rsidR="001C18FE" w:rsidRPr="00841C86" w:rsidRDefault="001C18FE" w:rsidP="00372CA0">
            <w:pPr>
              <w:tabs>
                <w:tab w:val="left" w:pos="0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841C86">
              <w:rPr>
                <w:rFonts w:cs="Arial"/>
                <w:b/>
                <w:sz w:val="18"/>
                <w:szCs w:val="18"/>
              </w:rPr>
              <w:t xml:space="preserve">Страхование отмены или прерывания поездки </w:t>
            </w:r>
            <w:r w:rsidRPr="00841C86">
              <w:rPr>
                <w:rFonts w:cs="Arial"/>
                <w:sz w:val="18"/>
                <w:szCs w:val="18"/>
                <w:u w:val="single"/>
              </w:rPr>
              <w:t>в результате</w:t>
            </w:r>
            <w:r w:rsidRPr="00841C86">
              <w:rPr>
                <w:rFonts w:cs="Arial"/>
                <w:sz w:val="18"/>
                <w:szCs w:val="18"/>
              </w:rPr>
              <w:t xml:space="preserve">: </w:t>
            </w:r>
          </w:p>
          <w:p w:rsidR="001C18FE" w:rsidRPr="00841C86" w:rsidRDefault="001C18FE" w:rsidP="0066190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317" w:hanging="142"/>
              <w:rPr>
                <w:rFonts w:ascii="Verdana" w:hAnsi="Verdana" w:cs="Arial"/>
                <w:sz w:val="18"/>
                <w:szCs w:val="18"/>
              </w:rPr>
            </w:pPr>
            <w:r w:rsidRPr="00841C86">
              <w:rPr>
                <w:rFonts w:ascii="Verdana" w:hAnsi="Verdana" w:cs="Arial"/>
                <w:sz w:val="18"/>
                <w:szCs w:val="18"/>
              </w:rPr>
              <w:t>Экстренной госпитализации</w:t>
            </w:r>
          </w:p>
          <w:p w:rsidR="001C18FE" w:rsidRPr="00841C86" w:rsidRDefault="001C18FE" w:rsidP="0066190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317" w:hanging="142"/>
              <w:rPr>
                <w:rFonts w:ascii="Verdana" w:hAnsi="Verdana" w:cs="Arial"/>
                <w:sz w:val="18"/>
                <w:szCs w:val="18"/>
              </w:rPr>
            </w:pPr>
            <w:r w:rsidRPr="00841C86">
              <w:rPr>
                <w:rFonts w:ascii="Verdana" w:hAnsi="Verdana" w:cs="Arial"/>
                <w:sz w:val="18"/>
                <w:szCs w:val="18"/>
              </w:rPr>
              <w:t>Травмы</w:t>
            </w:r>
          </w:p>
          <w:p w:rsidR="001C18FE" w:rsidRPr="00841C86" w:rsidRDefault="001C18FE" w:rsidP="0066190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317" w:hanging="142"/>
              <w:rPr>
                <w:rFonts w:ascii="Verdana" w:hAnsi="Verdana" w:cs="Arial"/>
                <w:sz w:val="18"/>
                <w:szCs w:val="18"/>
              </w:rPr>
            </w:pPr>
            <w:r w:rsidRPr="00841C86">
              <w:rPr>
                <w:rFonts w:ascii="Verdana" w:hAnsi="Verdana" w:cs="Arial"/>
                <w:sz w:val="18"/>
                <w:szCs w:val="18"/>
              </w:rPr>
              <w:t>Особо опасных и «детских» инфекций (</w:t>
            </w:r>
            <w:r w:rsidRPr="00841C86">
              <w:rPr>
                <w:rFonts w:ascii="Verdana" w:hAnsi="Verdana"/>
                <w:sz w:val="18"/>
                <w:szCs w:val="18"/>
              </w:rPr>
              <w:t>корь, краснуха, ветряная оспа, скарлатина, дифтерия, коклюш, эпидемический паротит, инфекционный мононуклеоз)</w:t>
            </w:r>
          </w:p>
          <w:p w:rsidR="001C18FE" w:rsidRPr="00841C86" w:rsidRDefault="001C18FE" w:rsidP="0066190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317" w:hanging="142"/>
              <w:rPr>
                <w:rFonts w:ascii="Verdana" w:hAnsi="Verdana" w:cs="Arial"/>
                <w:sz w:val="18"/>
                <w:szCs w:val="18"/>
              </w:rPr>
            </w:pPr>
            <w:r w:rsidRPr="00841C86">
              <w:rPr>
                <w:rFonts w:ascii="Verdana" w:hAnsi="Verdana" w:cs="Arial"/>
                <w:sz w:val="18"/>
                <w:szCs w:val="18"/>
              </w:rPr>
              <w:t>Смерти</w:t>
            </w:r>
          </w:p>
          <w:p w:rsidR="001C18FE" w:rsidRPr="00841C86" w:rsidRDefault="001C18FE" w:rsidP="0066190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317" w:hanging="142"/>
              <w:rPr>
                <w:rFonts w:ascii="Verdana" w:hAnsi="Verdana" w:cs="Arial"/>
                <w:sz w:val="18"/>
                <w:szCs w:val="18"/>
              </w:rPr>
            </w:pPr>
            <w:r w:rsidRPr="00841C86">
              <w:rPr>
                <w:rFonts w:ascii="Verdana" w:hAnsi="Verdana" w:cs="Arial"/>
                <w:sz w:val="18"/>
                <w:szCs w:val="18"/>
              </w:rPr>
              <w:t>Отказа в выдаче визы</w:t>
            </w:r>
          </w:p>
          <w:p w:rsidR="001C18FE" w:rsidRPr="00841C86" w:rsidRDefault="001C18FE" w:rsidP="0066190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317" w:hanging="142"/>
              <w:rPr>
                <w:rFonts w:ascii="Verdana" w:hAnsi="Verdana" w:cs="Arial"/>
                <w:sz w:val="18"/>
                <w:szCs w:val="18"/>
              </w:rPr>
            </w:pPr>
            <w:r w:rsidRPr="00841C86">
              <w:rPr>
                <w:rFonts w:ascii="Verdana" w:hAnsi="Verdana" w:cs="Arial"/>
                <w:sz w:val="18"/>
                <w:szCs w:val="18"/>
              </w:rPr>
              <w:t>Задержки в выдаче визы</w:t>
            </w:r>
          </w:p>
          <w:p w:rsidR="001C18FE" w:rsidRPr="00841C86" w:rsidRDefault="001C18FE" w:rsidP="0066190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317" w:hanging="142"/>
              <w:rPr>
                <w:rFonts w:ascii="Verdana" w:hAnsi="Verdana" w:cs="Arial"/>
                <w:sz w:val="18"/>
                <w:szCs w:val="18"/>
              </w:rPr>
            </w:pPr>
            <w:r w:rsidRPr="00841C86">
              <w:rPr>
                <w:rFonts w:ascii="Verdana" w:hAnsi="Verdana" w:cs="Arial"/>
                <w:sz w:val="18"/>
                <w:szCs w:val="18"/>
              </w:rPr>
              <w:t xml:space="preserve">Выдачи визы в иные сроки </w:t>
            </w:r>
          </w:p>
          <w:p w:rsidR="001C18FE" w:rsidRPr="00841C86" w:rsidRDefault="001C18FE" w:rsidP="0066190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17" w:hanging="142"/>
              <w:rPr>
                <w:rFonts w:ascii="Verdana" w:hAnsi="Verdana" w:cs="Arial"/>
                <w:sz w:val="18"/>
                <w:szCs w:val="18"/>
              </w:rPr>
            </w:pPr>
            <w:r w:rsidRPr="00841C86">
              <w:rPr>
                <w:rFonts w:ascii="Verdana" w:hAnsi="Verdana" w:cs="Arial"/>
                <w:sz w:val="18"/>
                <w:szCs w:val="18"/>
              </w:rPr>
              <w:t>Повестки в суд (в качестве свидетеля, потерпевшего и/или эксперта)</w:t>
            </w:r>
          </w:p>
          <w:p w:rsidR="001C18FE" w:rsidRPr="00841C86" w:rsidRDefault="001C18FE" w:rsidP="0066190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317" w:hanging="142"/>
              <w:rPr>
                <w:rFonts w:ascii="Verdana" w:hAnsi="Verdana" w:cs="Arial"/>
                <w:sz w:val="18"/>
                <w:szCs w:val="18"/>
              </w:rPr>
            </w:pPr>
            <w:r w:rsidRPr="00841C86">
              <w:rPr>
                <w:rFonts w:ascii="Verdana" w:hAnsi="Verdana" w:cs="Arial"/>
                <w:sz w:val="18"/>
                <w:szCs w:val="18"/>
              </w:rPr>
              <w:t>Повреждения имущества (при потере более 70% имущества)</w:t>
            </w:r>
          </w:p>
          <w:p w:rsidR="001C18FE" w:rsidRPr="00841C86" w:rsidRDefault="001C18FE" w:rsidP="0066190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317" w:hanging="142"/>
              <w:rPr>
                <w:rFonts w:ascii="Verdana" w:hAnsi="Verdana" w:cs="Arial"/>
                <w:sz w:val="18"/>
                <w:szCs w:val="18"/>
              </w:rPr>
            </w:pPr>
            <w:r w:rsidRPr="00841C86">
              <w:rPr>
                <w:rFonts w:ascii="Verdana" w:hAnsi="Verdana" w:cs="Arial"/>
                <w:sz w:val="18"/>
                <w:szCs w:val="18"/>
              </w:rPr>
              <w:t>Задержки в поездке</w:t>
            </w:r>
          </w:p>
          <w:p w:rsidR="001C18FE" w:rsidRPr="00841C86" w:rsidRDefault="001C18FE" w:rsidP="0066190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317" w:hanging="142"/>
              <w:rPr>
                <w:rFonts w:ascii="Verdana" w:hAnsi="Verdana" w:cs="Arial"/>
                <w:sz w:val="18"/>
                <w:szCs w:val="18"/>
              </w:rPr>
            </w:pPr>
            <w:r w:rsidRPr="00841C86">
              <w:rPr>
                <w:rFonts w:ascii="Verdana" w:hAnsi="Verdana" w:cs="Arial"/>
                <w:sz w:val="18"/>
                <w:szCs w:val="18"/>
              </w:rPr>
              <w:t>Досрочного возвращения из поездки</w:t>
            </w:r>
          </w:p>
          <w:p w:rsidR="001C18FE" w:rsidRPr="00841C86" w:rsidRDefault="001C18FE" w:rsidP="0066190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317" w:hanging="142"/>
              <w:rPr>
                <w:rFonts w:ascii="Verdana" w:hAnsi="Verdana" w:cs="Arial"/>
                <w:sz w:val="18"/>
                <w:szCs w:val="18"/>
              </w:rPr>
            </w:pPr>
            <w:r w:rsidRPr="00841C86">
              <w:rPr>
                <w:rFonts w:ascii="Verdana" w:hAnsi="Verdana" w:cs="Arial"/>
                <w:bCs/>
                <w:sz w:val="18"/>
                <w:szCs w:val="18"/>
              </w:rPr>
              <w:t xml:space="preserve">Выявления технических неполадок, сбоев, отказа в работе машинных устройств и </w:t>
            </w:r>
            <w:r w:rsidR="00841C86" w:rsidRPr="00841C86">
              <w:rPr>
                <w:rFonts w:ascii="Verdana" w:hAnsi="Verdana" w:cs="Arial"/>
                <w:bCs/>
                <w:sz w:val="18"/>
                <w:szCs w:val="18"/>
              </w:rPr>
              <w:t>других непредвиденных</w:t>
            </w:r>
            <w:r w:rsidRPr="00841C86">
              <w:rPr>
                <w:rFonts w:ascii="Verdana" w:hAnsi="Verdana" w:cs="Arial"/>
                <w:bCs/>
                <w:sz w:val="18"/>
                <w:szCs w:val="18"/>
              </w:rPr>
              <w:t xml:space="preserve"> обстоятельств, </w:t>
            </w:r>
            <w:r w:rsidR="00841C86" w:rsidRPr="00841C86">
              <w:rPr>
                <w:rFonts w:ascii="Verdana" w:hAnsi="Verdana" w:cs="Arial"/>
                <w:bCs/>
                <w:sz w:val="18"/>
                <w:szCs w:val="18"/>
              </w:rPr>
              <w:t>произошедших со</w:t>
            </w:r>
            <w:r w:rsidRPr="00841C86">
              <w:rPr>
                <w:rFonts w:ascii="Verdana" w:hAnsi="Verdana" w:cs="Arial"/>
                <w:bCs/>
                <w:sz w:val="18"/>
                <w:szCs w:val="18"/>
              </w:rPr>
              <w:t xml:space="preserve"> средством водного транспорта (лайнер, катер, ледокол, теплоход, яхта и т.п.), совершающим круиз по запланированному маршруту, которые повлекли за собой отмену Поездки или прерывание уже начатой Поездки </w:t>
            </w:r>
          </w:p>
          <w:p w:rsidR="001C18FE" w:rsidRPr="0020051A" w:rsidRDefault="001C18FE" w:rsidP="0066190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317" w:hanging="142"/>
              <w:rPr>
                <w:rFonts w:ascii="Verdana" w:hAnsi="Verdana" w:cs="Arial"/>
                <w:sz w:val="18"/>
                <w:szCs w:val="18"/>
              </w:rPr>
            </w:pPr>
            <w:r w:rsidRPr="00841C86">
              <w:rPr>
                <w:rFonts w:ascii="Verdana" w:hAnsi="Verdana" w:cs="Arial"/>
                <w:bCs/>
                <w:sz w:val="18"/>
                <w:szCs w:val="18"/>
              </w:rPr>
              <w:t>В случае досрочного возвращения Застрахованного лица из Поездки по причине отказа во въезде в страну временного пребывания</w:t>
            </w:r>
          </w:p>
        </w:tc>
        <w:tc>
          <w:tcPr>
            <w:tcW w:w="1701" w:type="dxa"/>
            <w:vAlign w:val="center"/>
          </w:tcPr>
          <w:p w:rsidR="001C18FE" w:rsidRPr="0066190A" w:rsidRDefault="001C18FE" w:rsidP="00CE36E9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66190A">
              <w:rPr>
                <w:rFonts w:asciiTheme="minorHAnsi" w:hAnsiTheme="minorHAnsi" w:cstheme="minorHAnsi"/>
                <w:bCs/>
              </w:rPr>
              <w:t>Лимит ответственности</w:t>
            </w:r>
            <w:r w:rsidR="00EC5E84" w:rsidRPr="0066190A">
              <w:rPr>
                <w:rFonts w:asciiTheme="minorHAnsi" w:hAnsiTheme="minorHAnsi" w:cstheme="minorHAnsi"/>
                <w:bCs/>
              </w:rPr>
              <w:t xml:space="preserve"> на чел.</w:t>
            </w:r>
            <w:r w:rsidRPr="0066190A">
              <w:rPr>
                <w:rFonts w:asciiTheme="minorHAnsi" w:eastAsia="SimSun" w:hAnsiTheme="minorHAnsi" w:cstheme="minorHAnsi"/>
                <w:bCs/>
              </w:rPr>
              <w:t xml:space="preserve"> </w:t>
            </w:r>
          </w:p>
          <w:p w:rsidR="006D30FB" w:rsidRPr="0066190A" w:rsidRDefault="001C18FE" w:rsidP="00CE36E9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66190A">
              <w:rPr>
                <w:rFonts w:asciiTheme="minorHAnsi" w:eastAsia="SimSun" w:hAnsiTheme="minorHAnsi" w:cstheme="minorHAnsi"/>
                <w:bCs/>
              </w:rPr>
              <w:t xml:space="preserve">до </w:t>
            </w:r>
          </w:p>
          <w:p w:rsidR="001C18FE" w:rsidRPr="0066190A" w:rsidRDefault="001C18FE" w:rsidP="00CE36E9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66190A">
              <w:rPr>
                <w:rFonts w:asciiTheme="minorHAnsi" w:eastAsia="SimSun" w:hAnsiTheme="minorHAnsi" w:cstheme="minorHAnsi"/>
                <w:b/>
                <w:bCs/>
              </w:rPr>
              <w:t xml:space="preserve">1 000 </w:t>
            </w:r>
            <w:r w:rsidR="006D30FB" w:rsidRPr="0066190A">
              <w:rPr>
                <w:rFonts w:asciiTheme="minorHAnsi" w:eastAsia="SimSun" w:hAnsiTheme="minorHAnsi" w:cstheme="minorHAnsi"/>
                <w:b/>
                <w:bCs/>
                <w:lang w:val="en-US"/>
              </w:rPr>
              <w:t>EUR</w:t>
            </w:r>
            <w:r w:rsidR="006D30FB" w:rsidRPr="0066190A">
              <w:rPr>
                <w:rFonts w:asciiTheme="minorHAnsi" w:eastAsia="SimSun" w:hAnsiTheme="minorHAnsi" w:cstheme="minorHAnsi"/>
                <w:b/>
                <w:bCs/>
              </w:rPr>
              <w:t>/</w:t>
            </w:r>
            <w:r w:rsidRPr="0066190A">
              <w:rPr>
                <w:rFonts w:asciiTheme="minorHAnsi" w:eastAsia="SimSun" w:hAnsiTheme="minorHAnsi" w:cstheme="minorHAnsi"/>
                <w:b/>
                <w:bCs/>
                <w:lang w:val="en-US"/>
              </w:rPr>
              <w:t>USD</w:t>
            </w:r>
            <w:r w:rsidRPr="0066190A">
              <w:rPr>
                <w:rFonts w:asciiTheme="minorHAnsi" w:eastAsia="SimSun" w:hAnsiTheme="minorHAnsi" w:cstheme="minorHAnsi"/>
                <w:bCs/>
              </w:rPr>
              <w:t>, но</w:t>
            </w:r>
          </w:p>
          <w:p w:rsidR="001C18FE" w:rsidRPr="0066190A" w:rsidRDefault="001C18FE" w:rsidP="00CE36E9">
            <w:pPr>
              <w:tabs>
                <w:tab w:val="left" w:pos="5655"/>
              </w:tabs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66190A">
              <w:rPr>
                <w:rFonts w:asciiTheme="minorHAnsi" w:eastAsia="SimSun" w:hAnsiTheme="minorHAnsi" w:cstheme="minorHAnsi"/>
                <w:bCs/>
              </w:rPr>
              <w:t>не более стоимости тура</w:t>
            </w:r>
          </w:p>
          <w:p w:rsidR="00372CA0" w:rsidRPr="0066190A" w:rsidRDefault="00372CA0" w:rsidP="00CE36E9">
            <w:pPr>
              <w:tabs>
                <w:tab w:val="left" w:pos="56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1C18FE" w:rsidRPr="0066190A" w:rsidRDefault="00841C86" w:rsidP="00841C86">
            <w:pPr>
              <w:ind w:left="-75"/>
              <w:jc w:val="center"/>
              <w:rPr>
                <w:rFonts w:asciiTheme="minorHAnsi" w:hAnsiTheme="minorHAnsi" w:cstheme="minorHAnsi"/>
              </w:rPr>
            </w:pPr>
            <w:r w:rsidRPr="0066190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ВСЕ СТРАНЫ</w:t>
            </w:r>
          </w:p>
        </w:tc>
        <w:tc>
          <w:tcPr>
            <w:tcW w:w="1134" w:type="dxa"/>
            <w:vAlign w:val="center"/>
          </w:tcPr>
          <w:p w:rsidR="001C18FE" w:rsidRPr="00622D81" w:rsidRDefault="006D2915" w:rsidP="00CE36E9">
            <w:pPr>
              <w:tabs>
                <w:tab w:val="left" w:pos="56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6190A">
              <w:rPr>
                <w:rFonts w:asciiTheme="minorHAnsi" w:hAnsiTheme="minorHAnsi" w:cstheme="minorHAnsi"/>
                <w:b/>
              </w:rPr>
              <w:t>13,5</w:t>
            </w:r>
            <w:r w:rsidR="0066190A" w:rsidRPr="0066190A">
              <w:rPr>
                <w:rFonts w:asciiTheme="minorHAnsi" w:hAnsiTheme="minorHAnsi" w:cstheme="minorHAnsi"/>
                <w:b/>
              </w:rPr>
              <w:t xml:space="preserve"> </w:t>
            </w:r>
            <w:r w:rsidR="0066190A" w:rsidRPr="0066190A">
              <w:rPr>
                <w:rFonts w:asciiTheme="minorHAnsi" w:hAnsiTheme="minorHAnsi" w:cstheme="minorHAnsi"/>
                <w:b/>
                <w:lang w:val="en-US"/>
              </w:rPr>
              <w:t>EUR</w:t>
            </w:r>
            <w:r w:rsidR="0066190A" w:rsidRPr="00622D81">
              <w:rPr>
                <w:rFonts w:asciiTheme="minorHAnsi" w:hAnsiTheme="minorHAnsi" w:cstheme="minorHAnsi"/>
                <w:b/>
              </w:rPr>
              <w:t>/</w:t>
            </w:r>
            <w:r w:rsidR="0066190A" w:rsidRPr="0066190A">
              <w:rPr>
                <w:rFonts w:asciiTheme="minorHAnsi" w:hAnsiTheme="minorHAnsi" w:cstheme="minorHAnsi"/>
                <w:b/>
                <w:lang w:val="en-US"/>
              </w:rPr>
              <w:t>USD</w:t>
            </w:r>
          </w:p>
          <w:p w:rsidR="0066190A" w:rsidRPr="0066190A" w:rsidRDefault="0066190A" w:rsidP="00CE36E9">
            <w:pPr>
              <w:tabs>
                <w:tab w:val="left" w:pos="56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41C86">
              <w:rPr>
                <w:b/>
                <w:bCs/>
                <w:iCs/>
                <w:sz w:val="18"/>
                <w:szCs w:val="16"/>
              </w:rPr>
              <w:t>за одну поездку на чел.</w:t>
            </w:r>
          </w:p>
        </w:tc>
        <w:tc>
          <w:tcPr>
            <w:tcW w:w="1275" w:type="dxa"/>
            <w:vAlign w:val="center"/>
          </w:tcPr>
          <w:p w:rsidR="001C18FE" w:rsidRPr="0066190A" w:rsidRDefault="001C18FE" w:rsidP="00CE36E9">
            <w:pPr>
              <w:tabs>
                <w:tab w:val="left" w:pos="5655"/>
              </w:tabs>
              <w:jc w:val="center"/>
              <w:rPr>
                <w:rFonts w:asciiTheme="minorHAnsi" w:hAnsiTheme="minorHAnsi" w:cstheme="minorHAnsi"/>
              </w:rPr>
            </w:pPr>
            <w:r w:rsidRPr="0066190A">
              <w:rPr>
                <w:rFonts w:asciiTheme="minorHAnsi" w:hAnsiTheme="minorHAnsi" w:cstheme="minorHAnsi"/>
                <w:b/>
              </w:rPr>
              <w:t>15%</w:t>
            </w:r>
            <w:r w:rsidRPr="0066190A">
              <w:rPr>
                <w:rFonts w:asciiTheme="minorHAnsi" w:hAnsiTheme="minorHAnsi" w:cstheme="minorHAnsi"/>
              </w:rPr>
              <w:t xml:space="preserve"> от размера убытка</w:t>
            </w:r>
          </w:p>
        </w:tc>
      </w:tr>
    </w:tbl>
    <w:p w:rsidR="0066190A" w:rsidRDefault="0066190A" w:rsidP="0066190A">
      <w:pPr>
        <w:pStyle w:val="a7"/>
        <w:spacing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593D" w:rsidRPr="0066190A" w:rsidRDefault="00F6593D" w:rsidP="0066190A">
      <w:pPr>
        <w:pStyle w:val="a7"/>
        <w:spacing w:after="0"/>
        <w:rPr>
          <w:rFonts w:asciiTheme="minorHAnsi" w:hAnsiTheme="minorHAnsi" w:cstheme="minorHAnsi"/>
          <w:bCs/>
          <w:i/>
          <w:color w:val="000000" w:themeColor="text1"/>
          <w:szCs w:val="20"/>
        </w:rPr>
      </w:pPr>
      <w:r w:rsidRPr="0066190A">
        <w:rPr>
          <w:rFonts w:asciiTheme="minorHAnsi" w:hAnsiTheme="minorHAnsi" w:cstheme="minorHAnsi"/>
          <w:bCs/>
          <w:i/>
          <w:color w:val="000000" w:themeColor="text1"/>
          <w:szCs w:val="20"/>
        </w:rPr>
        <w:t>Особые условия страхования:</w:t>
      </w:r>
    </w:p>
    <w:p w:rsidR="00F6593D" w:rsidRPr="00267AD1" w:rsidRDefault="00F6593D" w:rsidP="00F6593D">
      <w:pPr>
        <w:pStyle w:val="a7"/>
        <w:spacing w:after="0"/>
        <w:ind w:left="567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6593D" w:rsidRPr="0066190A" w:rsidRDefault="00F6593D" w:rsidP="00F6593D">
      <w:pPr>
        <w:numPr>
          <w:ilvl w:val="0"/>
          <w:numId w:val="3"/>
        </w:numPr>
        <w:tabs>
          <w:tab w:val="num" w:pos="644"/>
        </w:tabs>
        <w:spacing w:line="240" w:lineRule="auto"/>
        <w:ind w:left="567" w:firstLine="0"/>
        <w:jc w:val="both"/>
        <w:rPr>
          <w:rFonts w:eastAsia="Times New Roman" w:cstheme="minorHAnsi"/>
          <w:b/>
          <w:bCs/>
          <w:color w:val="000000" w:themeColor="text1"/>
          <w:szCs w:val="20"/>
          <w:lang w:eastAsia="ru-RU"/>
        </w:rPr>
      </w:pPr>
      <w:r w:rsidRPr="0066190A">
        <w:rPr>
          <w:rFonts w:eastAsia="Times New Roman" w:cstheme="minorHAnsi"/>
          <w:b/>
          <w:bCs/>
          <w:color w:val="000000" w:themeColor="text1"/>
          <w:szCs w:val="20"/>
          <w:lang w:eastAsia="ru-RU"/>
        </w:rPr>
        <w:t xml:space="preserve">страхование всех граждан, в том </w:t>
      </w:r>
      <w:r w:rsidR="00841C86" w:rsidRPr="0066190A">
        <w:rPr>
          <w:rFonts w:eastAsia="Times New Roman" w:cstheme="minorHAnsi"/>
          <w:b/>
          <w:bCs/>
          <w:color w:val="000000" w:themeColor="text1"/>
          <w:szCs w:val="20"/>
          <w:lang w:eastAsia="ru-RU"/>
        </w:rPr>
        <w:t>числе, нерезидентов</w:t>
      </w:r>
      <w:r w:rsidRPr="0066190A">
        <w:rPr>
          <w:rFonts w:eastAsia="Times New Roman" w:cstheme="minorHAnsi"/>
          <w:b/>
          <w:bCs/>
          <w:color w:val="000000" w:themeColor="text1"/>
          <w:szCs w:val="20"/>
          <w:lang w:eastAsia="ru-RU"/>
        </w:rPr>
        <w:t xml:space="preserve"> РФ</w:t>
      </w:r>
    </w:p>
    <w:p w:rsidR="00841C86" w:rsidRPr="0066190A" w:rsidRDefault="00F6593D" w:rsidP="00841C86">
      <w:pPr>
        <w:numPr>
          <w:ilvl w:val="0"/>
          <w:numId w:val="3"/>
        </w:numPr>
        <w:tabs>
          <w:tab w:val="num" w:pos="644"/>
        </w:tabs>
        <w:spacing w:line="240" w:lineRule="auto"/>
        <w:ind w:left="567" w:firstLine="0"/>
        <w:jc w:val="both"/>
        <w:rPr>
          <w:rFonts w:eastAsia="Times New Roman" w:cstheme="minorHAnsi"/>
          <w:b/>
          <w:bCs/>
          <w:color w:val="000000" w:themeColor="text1"/>
          <w:szCs w:val="20"/>
          <w:lang w:eastAsia="ru-RU"/>
        </w:rPr>
      </w:pPr>
      <w:r w:rsidRPr="0066190A">
        <w:rPr>
          <w:rFonts w:eastAsia="Times New Roman" w:cstheme="minorHAnsi"/>
          <w:b/>
          <w:bCs/>
          <w:color w:val="000000" w:themeColor="text1"/>
          <w:szCs w:val="20"/>
          <w:lang w:eastAsia="ru-RU"/>
        </w:rPr>
        <w:t>близкие родственники - отец, мать, дети (в том числе усыновленные, отданные на попечение или опекунство), законный супруг или супруга, родные братья и сестры, бабушки и дедушки, внуки, а также близкие родственники супруга/супруг Застрахованного лица.</w:t>
      </w:r>
    </w:p>
    <w:p w:rsidR="00622D81" w:rsidRPr="00787417" w:rsidRDefault="00622D81" w:rsidP="00622D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 w:cs="Arial"/>
          <w:b/>
          <w:sz w:val="16"/>
          <w:szCs w:val="16"/>
        </w:rPr>
      </w:pPr>
      <w:bookmarkStart w:id="0" w:name="_Toc881745"/>
      <w:r w:rsidRPr="00DE3922">
        <w:rPr>
          <w:rFonts w:ascii="Verdana" w:hAnsi="Verdana" w:cs="Arial"/>
          <w:b/>
          <w:sz w:val="16"/>
          <w:szCs w:val="16"/>
        </w:rPr>
        <w:lastRenderedPageBreak/>
        <w:t xml:space="preserve">Страховой </w:t>
      </w:r>
      <w:r w:rsidRPr="00787417">
        <w:rPr>
          <w:rFonts w:ascii="Verdana" w:hAnsi="Verdana" w:cs="Arial"/>
          <w:b/>
          <w:sz w:val="16"/>
          <w:szCs w:val="16"/>
        </w:rPr>
        <w:t>случай</w:t>
      </w:r>
    </w:p>
    <w:p w:rsidR="00622D81" w:rsidRPr="004E0C79" w:rsidRDefault="00622D81" w:rsidP="00622D8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  <w:r w:rsidRPr="004E0C79">
        <w:rPr>
          <w:rFonts w:ascii="Verdana" w:hAnsi="Verdana" w:cs="Arial"/>
          <w:sz w:val="16"/>
          <w:szCs w:val="16"/>
        </w:rPr>
        <w:t>Страховым случаем является совершившееся событие, включенное в страховое покрытие, произошедшее в период страхования вследствие факторов, которые предусмотрены договором страхования, в результате которых возникает обязанность Страховщика произвести страховую выплату Застрахованному лицу, Страхователю, Выгодоприобретателю или иным третьим лицам.</w:t>
      </w:r>
      <w:bookmarkEnd w:id="0"/>
    </w:p>
    <w:p w:rsidR="00622D81" w:rsidRPr="004E0C79" w:rsidRDefault="00622D81" w:rsidP="00622D8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  <w:r w:rsidRPr="004E0C79">
        <w:rPr>
          <w:rFonts w:ascii="Verdana" w:hAnsi="Verdana" w:cs="Arial"/>
          <w:sz w:val="16"/>
          <w:szCs w:val="16"/>
        </w:rPr>
        <w:t>Согласно настоящим Правилам страховым случаем признается вынужденный отказ от запланированной Поездки (отмена поездки) – невозможность Застрахованного лица совершить предполагаемую Поездку за пределы постоянного места жительства, вследствие:</w:t>
      </w:r>
    </w:p>
    <w:p w:rsidR="00622D81" w:rsidRPr="004E0C79" w:rsidRDefault="00622D81" w:rsidP="00622D81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Verdana" w:hAnsi="Verdana" w:cs="Arial"/>
          <w:sz w:val="16"/>
          <w:szCs w:val="16"/>
        </w:rPr>
      </w:pPr>
      <w:r w:rsidRPr="004E0C79">
        <w:rPr>
          <w:rFonts w:ascii="Verdana" w:hAnsi="Verdana" w:cs="Arial"/>
          <w:sz w:val="16"/>
          <w:szCs w:val="16"/>
        </w:rPr>
        <w:t>Смерти; внезапного заболевания (при условии экстренной госпитализации и дальнейшего прохождения лечения в стационаре, кроме дневного стационара и амбулаторных случаев, закончившихся экстренной госпитализацией в период запланированной Поездки); травмы любой сложности (при наличии медицинских противопоказаний для осуществления запланированной Поездки), особо опасных инфекций, а также «детских инфекций», а именно: корь, краснуха, ветряная оспа, скарлатина, дифтерия, коклюш, эпидемический паротит, инфекционный мононуклеоз, возникших у Застрахованного лица или его близкого родственника.</w:t>
      </w:r>
    </w:p>
    <w:p w:rsidR="00622D81" w:rsidRPr="004E0C79" w:rsidRDefault="00622D81" w:rsidP="00622D81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Verdana" w:hAnsi="Verdana" w:cs="Arial"/>
          <w:sz w:val="16"/>
          <w:szCs w:val="16"/>
        </w:rPr>
      </w:pPr>
      <w:r w:rsidRPr="004E0C79">
        <w:rPr>
          <w:rFonts w:ascii="Verdana" w:hAnsi="Verdana" w:cs="Arial"/>
          <w:sz w:val="16"/>
          <w:szCs w:val="16"/>
        </w:rPr>
        <w:t>Смерти или внезапного заболевания (при условии экстренной госпитализации и дальнейшего прохождения лечения в стационаре, кроме дневного стационара) супруга/супруги Застрахованного лица или его/ее близкого родственника.</w:t>
      </w:r>
    </w:p>
    <w:p w:rsidR="00622D81" w:rsidRPr="004E0C79" w:rsidRDefault="00622D81" w:rsidP="00622D81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Verdana" w:hAnsi="Verdana" w:cs="Arial"/>
          <w:sz w:val="16"/>
          <w:szCs w:val="16"/>
        </w:rPr>
      </w:pPr>
      <w:r w:rsidRPr="004E0C79">
        <w:rPr>
          <w:rFonts w:ascii="Verdana" w:hAnsi="Verdana" w:cs="Arial"/>
          <w:sz w:val="16"/>
          <w:szCs w:val="16"/>
        </w:rPr>
        <w:t>Повреждения или гибели имущества (кроме транспортного средства), принадлежащего Застрахованному лицу, в результате, стихийного бедствия, затопления, аварии инженерных сетей, дорожно-транспортного происшествия, действий третьих лиц, включая действия, приведшие к пожару, результатом которого явилось нанесение значительного ущерба (уничтожение более 70% имущества) и существенно влияющего на финансовое положение Застрахованного лица, или в соответствии с законодательством Российской Федерации, требующие личного присутствия Застрахованного лица в месте его постоянного проживания/в месте вне территории Поездки.</w:t>
      </w:r>
    </w:p>
    <w:p w:rsidR="00622D81" w:rsidRPr="004E0C79" w:rsidRDefault="00622D81" w:rsidP="00622D81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Verdana" w:hAnsi="Verdana" w:cs="Arial"/>
          <w:sz w:val="16"/>
          <w:szCs w:val="16"/>
        </w:rPr>
      </w:pPr>
      <w:r w:rsidRPr="004E0C79">
        <w:rPr>
          <w:rFonts w:ascii="Verdana" w:hAnsi="Verdana" w:cs="Arial"/>
          <w:sz w:val="16"/>
          <w:szCs w:val="16"/>
        </w:rPr>
        <w:t>Необходимости личного (самостоятельного) участия Застрахованного лица в уголовном и/или административном судебном разбирательстве (судопроизводстве), возбужденном в период страхования, в качестве потерпевшего, свидетеля и/или эксперта.</w:t>
      </w:r>
    </w:p>
    <w:p w:rsidR="00622D81" w:rsidRPr="004E0C79" w:rsidRDefault="00622D81" w:rsidP="00622D8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  <w:r w:rsidRPr="004E0C79">
        <w:rPr>
          <w:rFonts w:ascii="Verdana" w:hAnsi="Verdana" w:cs="Arial"/>
          <w:sz w:val="16"/>
          <w:szCs w:val="16"/>
        </w:rPr>
        <w:t>В случае участия Застрахованного лица в уголовном и/или административном судебном разбирательстве (судопроизводстве) в качестве представителя и/или в случае выполнения Застрахованным лицом профессиональных или трудовых функций случай не является страховым, расходы Застрахованного лица не подлежат возмещению со стороны Страховщика.</w:t>
      </w:r>
    </w:p>
    <w:p w:rsidR="00622D81" w:rsidRPr="004E0C79" w:rsidRDefault="00622D81" w:rsidP="00622D81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Verdana" w:hAnsi="Verdana" w:cs="Arial"/>
          <w:sz w:val="16"/>
          <w:szCs w:val="16"/>
        </w:rPr>
      </w:pPr>
      <w:r w:rsidRPr="004E0C79">
        <w:rPr>
          <w:rFonts w:ascii="Verdana" w:hAnsi="Verdana" w:cs="Arial"/>
          <w:sz w:val="16"/>
          <w:szCs w:val="16"/>
        </w:rPr>
        <w:t xml:space="preserve">Неполучения, в том числе задержки получения, или получения в иные сроки, отличные от запрашиваемых, въездной визы Застрахованным лицом и/или его близким родственником, сопровождающим Застрахованное лицо в Поездке и указанным с ним в одном договоре с туристской организацией, в одном забронированном и оплаченном номере гостиницы, апартаменте и т.п., при условии своевременной подачи документов на оформление визы, при условии выполнения необходимых требований консульства к подаваемым на визу документам, а также при условии отсутствия </w:t>
      </w:r>
      <w:r w:rsidRPr="004E0C79">
        <w:rPr>
          <w:rFonts w:ascii="Verdana" w:hAnsi="Verdana" w:cs="Arial"/>
          <w:b/>
          <w:sz w:val="16"/>
          <w:szCs w:val="16"/>
        </w:rPr>
        <w:t>ранее полученных отказов</w:t>
      </w:r>
      <w:r w:rsidRPr="004E0C79">
        <w:rPr>
          <w:rFonts w:ascii="Verdana" w:hAnsi="Verdana" w:cs="Arial"/>
          <w:sz w:val="16"/>
          <w:szCs w:val="16"/>
        </w:rPr>
        <w:t xml:space="preserve"> в визе, кроме случаев аннулирования данного отказа или по истечении 3 (трех) месяцев после даты отказа у всех участников Поездки.</w:t>
      </w:r>
    </w:p>
    <w:p w:rsidR="00622D81" w:rsidRPr="004E0C79" w:rsidRDefault="00622D81" w:rsidP="00622D81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Verdana" w:hAnsi="Verdana" w:cs="Arial"/>
          <w:sz w:val="16"/>
          <w:szCs w:val="16"/>
        </w:rPr>
      </w:pPr>
      <w:r w:rsidRPr="004E0C79">
        <w:rPr>
          <w:rFonts w:ascii="Verdana" w:hAnsi="Verdana" w:cs="Arial"/>
          <w:sz w:val="16"/>
          <w:szCs w:val="16"/>
        </w:rPr>
        <w:t>В случае отмены Поездки (досрочного прекращения Поездки) Застрахованного лица и/или его близких родственников, по причине отказа во въезде в страну временного пребывания, что подтверждается отсутствием в загранпаспорте Застрахованного лица отметки пограничных служб о въезде и/или заявление отказа на въезд в страну временного пребывания.</w:t>
      </w:r>
    </w:p>
    <w:p w:rsidR="00622D81" w:rsidRPr="004E0C79" w:rsidRDefault="00622D81" w:rsidP="00622D81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Verdana" w:hAnsi="Verdana" w:cs="Arial"/>
          <w:sz w:val="16"/>
          <w:szCs w:val="16"/>
        </w:rPr>
      </w:pPr>
      <w:r w:rsidRPr="004E0C79">
        <w:rPr>
          <w:rFonts w:ascii="Verdana" w:hAnsi="Verdana" w:cs="Arial"/>
          <w:sz w:val="16"/>
          <w:szCs w:val="16"/>
        </w:rPr>
        <w:t>Выявления технических неполадок, сбоев, отказа в работе машинных устройств и других непредвиденных обстоятельств, произошедших со средством водного транспорта (лайнер, катер, ледокол, теплоход, яхта и т.п.), совершающим круиз по запланированному маршруту, которые повлекли за собой отмену Поездки.</w:t>
      </w:r>
    </w:p>
    <w:p w:rsidR="00622D81" w:rsidRPr="004E0C79" w:rsidRDefault="00622D81" w:rsidP="00622D8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  <w:r w:rsidRPr="004E0C79">
        <w:rPr>
          <w:rFonts w:ascii="Verdana" w:hAnsi="Verdana" w:cs="Arial"/>
          <w:sz w:val="16"/>
          <w:szCs w:val="16"/>
        </w:rPr>
        <w:t>Согласно настоящим Правилам страховым случаем признается досрочное прекращение уже начатой Поездки, или вынужденное продление пребывания в Поездке, вследствие:</w:t>
      </w:r>
    </w:p>
    <w:p w:rsidR="00622D81" w:rsidRPr="004E0C79" w:rsidRDefault="00622D81" w:rsidP="00622D8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Verdana" w:hAnsi="Verdana" w:cs="Arial"/>
          <w:sz w:val="16"/>
          <w:szCs w:val="16"/>
        </w:rPr>
      </w:pPr>
      <w:r w:rsidRPr="004E0C79">
        <w:rPr>
          <w:rFonts w:ascii="Verdana" w:hAnsi="Verdana" w:cs="Arial"/>
          <w:sz w:val="16"/>
          <w:szCs w:val="16"/>
        </w:rPr>
        <w:t>Досрочного возвращения Застрахованного лица из Поездки в страну постоянного проживания, если такое возвращение вызвано болезнью (при условии необходимости лечения в стационаре) и/или смертью его близкого родственника или близкого родственника его супруги/супруга в стране постоянного проживания.</w:t>
      </w:r>
    </w:p>
    <w:p w:rsidR="00622D81" w:rsidRPr="004E0C79" w:rsidRDefault="00622D81" w:rsidP="00622D8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Verdana" w:hAnsi="Verdana" w:cs="Arial"/>
          <w:sz w:val="16"/>
          <w:szCs w:val="16"/>
        </w:rPr>
      </w:pPr>
      <w:r w:rsidRPr="004E0C79">
        <w:rPr>
          <w:rFonts w:ascii="Verdana" w:hAnsi="Verdana" w:cs="Arial"/>
          <w:sz w:val="16"/>
          <w:szCs w:val="16"/>
        </w:rPr>
        <w:t>Вынужденной задержкой Застрахованного лица в Поездке после срока ее окончания, вызванной смертью, несчастным случаем, внезапным заболеванием (при условии лечения в стационаре), путешествующего вместе с ним близкого родственника, сопровождающего Застрахованное лицо в Поездке и указанного с ним в одном договоре с туристской организацией или в одном забронированном и оплаченном номере гостиницы, апартаментах и т.п.</w:t>
      </w:r>
    </w:p>
    <w:p w:rsidR="00622D81" w:rsidRPr="00787417" w:rsidRDefault="00622D81" w:rsidP="00622D8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Verdana" w:hAnsi="Verdana" w:cs="Arial"/>
          <w:sz w:val="16"/>
          <w:szCs w:val="16"/>
        </w:rPr>
      </w:pPr>
      <w:r w:rsidRPr="004E0C79">
        <w:rPr>
          <w:rFonts w:ascii="Verdana" w:hAnsi="Verdana" w:cs="Arial"/>
          <w:sz w:val="16"/>
          <w:szCs w:val="16"/>
        </w:rPr>
        <w:t>Выявления технических неполадок, сбоев, отказа в работе машинных устройств и других непредвиденных обстоятельств, произошедших со средством водного транспорта (лайнер, катер, ледокол, теплоход, яхта и т.п.), совершающим круиз по запланированному маршруту, которые повлекли за собой прерывание уже начатой Поездки.</w:t>
      </w:r>
    </w:p>
    <w:p w:rsidR="00622D81" w:rsidRPr="00DE3922" w:rsidRDefault="00622D81" w:rsidP="00622D8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622D81" w:rsidRPr="00DE3922" w:rsidRDefault="00622D81" w:rsidP="00622D8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622D81" w:rsidRPr="00DE3922" w:rsidRDefault="00622D81" w:rsidP="00622D8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622D81" w:rsidRPr="00BC2486" w:rsidRDefault="00622D81" w:rsidP="00622D81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ascii="Verdana" w:hAnsi="Verdana" w:cs="Arial"/>
          <w:b/>
          <w:sz w:val="16"/>
          <w:szCs w:val="16"/>
        </w:rPr>
      </w:pPr>
      <w:bookmarkStart w:id="1" w:name="_Toc2605522"/>
      <w:r w:rsidRPr="00BC2486">
        <w:rPr>
          <w:rFonts w:ascii="Verdana" w:hAnsi="Verdana" w:cs="Arial"/>
          <w:b/>
          <w:sz w:val="16"/>
          <w:szCs w:val="16"/>
        </w:rPr>
        <w:t>НЕ ЯВЛЯЮТСЯ СТРАХОВЫМИ СЛУЧАЯМИ, НЕ ПРИНИМАЮТСЯ НА СТРАХОВАНИЕ И НЕ ВОЗМЕЩАЮТСЯ РАСХОДЫ</w:t>
      </w:r>
      <w:bookmarkEnd w:id="1"/>
    </w:p>
    <w:p w:rsidR="00622D81" w:rsidRPr="00BC2486" w:rsidRDefault="00622D81" w:rsidP="00622D81">
      <w:pPr>
        <w:pStyle w:val="a3"/>
        <w:widowControl w:val="0"/>
        <w:numPr>
          <w:ilvl w:val="0"/>
          <w:numId w:val="4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line="276" w:lineRule="auto"/>
        <w:contextualSpacing w:val="0"/>
        <w:textAlignment w:val="baseline"/>
        <w:rPr>
          <w:rFonts w:ascii="Verdana" w:hAnsi="Verdana" w:cs="Arial"/>
          <w:vanish/>
          <w:sz w:val="16"/>
          <w:szCs w:val="16"/>
        </w:rPr>
      </w:pPr>
    </w:p>
    <w:p w:rsidR="00622D81" w:rsidRPr="00BC2486" w:rsidRDefault="00622D81" w:rsidP="00622D81">
      <w:pPr>
        <w:pStyle w:val="a3"/>
        <w:widowControl w:val="0"/>
        <w:numPr>
          <w:ilvl w:val="0"/>
          <w:numId w:val="4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line="276" w:lineRule="auto"/>
        <w:contextualSpacing w:val="0"/>
        <w:textAlignment w:val="baseline"/>
        <w:rPr>
          <w:rFonts w:ascii="Verdana" w:hAnsi="Verdana" w:cs="Arial"/>
          <w:vanish/>
          <w:sz w:val="16"/>
          <w:szCs w:val="16"/>
        </w:rPr>
      </w:pPr>
    </w:p>
    <w:p w:rsidR="00622D81" w:rsidRPr="00BC2486" w:rsidRDefault="00622D81" w:rsidP="00622D81">
      <w:pPr>
        <w:pStyle w:val="a3"/>
        <w:widowControl w:val="0"/>
        <w:numPr>
          <w:ilvl w:val="0"/>
          <w:numId w:val="4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line="276" w:lineRule="auto"/>
        <w:contextualSpacing w:val="0"/>
        <w:textAlignment w:val="baseline"/>
        <w:rPr>
          <w:rFonts w:ascii="Verdana" w:hAnsi="Verdana" w:cs="Arial"/>
          <w:vanish/>
          <w:sz w:val="16"/>
          <w:szCs w:val="16"/>
        </w:rPr>
      </w:pPr>
    </w:p>
    <w:p w:rsidR="00622D81" w:rsidRPr="00BC2486" w:rsidRDefault="00622D81" w:rsidP="00622D81">
      <w:pPr>
        <w:pStyle w:val="a3"/>
        <w:widowControl w:val="0"/>
        <w:numPr>
          <w:ilvl w:val="0"/>
          <w:numId w:val="4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line="276" w:lineRule="auto"/>
        <w:contextualSpacing w:val="0"/>
        <w:textAlignment w:val="baseline"/>
        <w:rPr>
          <w:rFonts w:ascii="Verdana" w:hAnsi="Verdana" w:cs="Arial"/>
          <w:vanish/>
          <w:sz w:val="16"/>
          <w:szCs w:val="16"/>
        </w:rPr>
      </w:pPr>
    </w:p>
    <w:p w:rsidR="00622D81" w:rsidRPr="00BC2486" w:rsidRDefault="00622D81" w:rsidP="00622D81">
      <w:pPr>
        <w:pStyle w:val="a3"/>
        <w:widowControl w:val="0"/>
        <w:numPr>
          <w:ilvl w:val="0"/>
          <w:numId w:val="4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line="276" w:lineRule="auto"/>
        <w:contextualSpacing w:val="0"/>
        <w:textAlignment w:val="baseline"/>
        <w:rPr>
          <w:rFonts w:ascii="Verdana" w:hAnsi="Verdana" w:cs="Arial"/>
          <w:vanish/>
          <w:sz w:val="16"/>
          <w:szCs w:val="16"/>
        </w:rPr>
      </w:pPr>
    </w:p>
    <w:p w:rsidR="00622D81" w:rsidRPr="001D5FC8" w:rsidRDefault="00622D81" w:rsidP="00622D81">
      <w:pPr>
        <w:pStyle w:val="2"/>
        <w:numPr>
          <w:ilvl w:val="0"/>
          <w:numId w:val="0"/>
        </w:numPr>
        <w:rPr>
          <w:rFonts w:eastAsia="Times New Roman" w:cs="Arial"/>
          <w:sz w:val="16"/>
          <w:szCs w:val="16"/>
        </w:rPr>
      </w:pPr>
      <w:r w:rsidRPr="001D5FC8">
        <w:rPr>
          <w:rFonts w:eastAsia="Times New Roman" w:cs="Arial"/>
          <w:sz w:val="16"/>
          <w:szCs w:val="16"/>
        </w:rPr>
        <w:t>При наступлении случаев, перечисленных в п. 32.2. и п. 32.3. Правил страхования Страховщик не возмещает расходы по компенсации убытков, возникших вследствие вынужденного отказа от Поездки, или вынужденного прерывания Поездки, или вынужденного продления сроков пребывания в Поездке, если они произошли в связи с:</w:t>
      </w:r>
    </w:p>
    <w:p w:rsidR="00622D81" w:rsidRPr="004E0C79" w:rsidRDefault="00622D81" w:rsidP="00622D81">
      <w:pPr>
        <w:widowControl w:val="0"/>
        <w:numPr>
          <w:ilvl w:val="2"/>
          <w:numId w:val="4"/>
        </w:numPr>
        <w:tabs>
          <w:tab w:val="left" w:pos="-170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4E0C79">
        <w:rPr>
          <w:rFonts w:ascii="Verdana" w:hAnsi="Verdana" w:cs="Arial"/>
          <w:sz w:val="16"/>
          <w:szCs w:val="16"/>
        </w:rPr>
        <w:t>нахождением Застрахованного лица или его близкого родственника, близкого родственника супруги/супруга в алкогольном, наркотическом или токсическом опьянении;</w:t>
      </w:r>
    </w:p>
    <w:p w:rsidR="00622D81" w:rsidRPr="004E0C79" w:rsidRDefault="00622D81" w:rsidP="00622D81">
      <w:pPr>
        <w:widowControl w:val="0"/>
        <w:numPr>
          <w:ilvl w:val="2"/>
          <w:numId w:val="4"/>
        </w:numPr>
        <w:tabs>
          <w:tab w:val="left" w:pos="-170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4E0C79">
        <w:rPr>
          <w:rFonts w:ascii="Verdana" w:hAnsi="Verdana" w:cs="Arial"/>
          <w:sz w:val="16"/>
          <w:szCs w:val="16"/>
        </w:rPr>
        <w:t>совершения умышленных действий или в результате грубой неосторожности Застрахованным лицом или Выгодоприобретателем, его близким родственником, близким родственником супруга (супруги) Застрахованного лица, или заинтересованных третьих лиц, если такие действия направлены на наступление страхового случая;</w:t>
      </w:r>
    </w:p>
    <w:p w:rsidR="00622D81" w:rsidRPr="004E0C79" w:rsidRDefault="00622D81" w:rsidP="00622D81">
      <w:pPr>
        <w:widowControl w:val="0"/>
        <w:numPr>
          <w:ilvl w:val="2"/>
          <w:numId w:val="4"/>
        </w:numPr>
        <w:tabs>
          <w:tab w:val="left" w:pos="-170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4E0C79">
        <w:rPr>
          <w:rFonts w:ascii="Verdana" w:hAnsi="Verdana" w:cs="Arial"/>
          <w:sz w:val="16"/>
          <w:szCs w:val="16"/>
        </w:rPr>
        <w:t>самоубийством (покушением на самоубийство) Застрахованного лица или его близких родственников, близких родственников супруга (супруги) Застрахованного лица;</w:t>
      </w:r>
    </w:p>
    <w:p w:rsidR="00622D81" w:rsidRPr="004E0C79" w:rsidRDefault="00622D81" w:rsidP="00622D81">
      <w:pPr>
        <w:widowControl w:val="0"/>
        <w:numPr>
          <w:ilvl w:val="2"/>
          <w:numId w:val="4"/>
        </w:numPr>
        <w:tabs>
          <w:tab w:val="left" w:pos="-170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4E0C79">
        <w:rPr>
          <w:rFonts w:ascii="Verdana" w:hAnsi="Verdana" w:cs="Arial"/>
          <w:sz w:val="16"/>
          <w:szCs w:val="16"/>
        </w:rPr>
        <w:t>стихийными бедствиями и их последствиями, эпидемиями, карантином, метеоусловиями. Настоящее исключение не относится к случаям, предусмотренным п. 32.2. «в» настоящих Правил.</w:t>
      </w:r>
    </w:p>
    <w:p w:rsidR="00622D81" w:rsidRPr="004E0C79" w:rsidRDefault="00622D81" w:rsidP="00622D81">
      <w:pPr>
        <w:widowControl w:val="0"/>
        <w:numPr>
          <w:ilvl w:val="2"/>
          <w:numId w:val="4"/>
        </w:numPr>
        <w:tabs>
          <w:tab w:val="left" w:pos="-170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4E0C79">
        <w:rPr>
          <w:rFonts w:ascii="Verdana" w:hAnsi="Verdana" w:cs="Arial"/>
          <w:sz w:val="16"/>
          <w:szCs w:val="16"/>
        </w:rPr>
        <w:t>Актами любых органов власти и управления, кроме случаев, перечисленных в п. 32.2. «г».</w:t>
      </w:r>
    </w:p>
    <w:p w:rsidR="00622D81" w:rsidRPr="004E0C79" w:rsidRDefault="00622D81" w:rsidP="00622D81">
      <w:pPr>
        <w:widowControl w:val="0"/>
        <w:numPr>
          <w:ilvl w:val="2"/>
          <w:numId w:val="4"/>
        </w:numPr>
        <w:tabs>
          <w:tab w:val="left" w:pos="-170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4E0C79">
        <w:rPr>
          <w:rFonts w:ascii="Verdana" w:hAnsi="Verdana" w:cs="Arial"/>
          <w:sz w:val="16"/>
          <w:szCs w:val="16"/>
        </w:rPr>
        <w:t>Неполучением въездной визы, если у Застрахованного лица или его близкого родственника, сопровождающего Застрахованное лицо в Поездке и указанного с ним в одном договоре с туристской организацией или в одном забронированном и оплаченном номере гостиницы, апартаментах и т.п., ранее были зафиксированы случаи отказа в получении визы (кроме случаев аннулирования данного отказа или по истечении 3 (трех) месяцев после даты отказа) или нарушения визового режима, в том числе, при невыполнения необходимых требований консульства к подаваемым на визу документам, а также, если имели место случаи привлечения его к уголовной, административной или к какой-либо другой ответственности на территории страны пребывания.</w:t>
      </w:r>
    </w:p>
    <w:p w:rsidR="00622D81" w:rsidRPr="004E0C79" w:rsidRDefault="00622D81" w:rsidP="00622D81">
      <w:pPr>
        <w:widowControl w:val="0"/>
        <w:numPr>
          <w:ilvl w:val="2"/>
          <w:numId w:val="4"/>
        </w:numPr>
        <w:tabs>
          <w:tab w:val="left" w:pos="-170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4E0C79">
        <w:rPr>
          <w:rFonts w:ascii="Verdana" w:hAnsi="Verdana" w:cs="Arial"/>
          <w:sz w:val="16"/>
          <w:szCs w:val="16"/>
        </w:rPr>
        <w:t>Совершением Застрахованным лицом, его близким родственником, близким родственником супруга (супруги) Застрахованного лица противоправного действия, являющееся основанием для отмены (прерывания) Поездки;</w:t>
      </w:r>
    </w:p>
    <w:p w:rsidR="00622D81" w:rsidRPr="004E0C79" w:rsidRDefault="00622D81" w:rsidP="00622D81">
      <w:pPr>
        <w:widowControl w:val="0"/>
        <w:numPr>
          <w:ilvl w:val="2"/>
          <w:numId w:val="4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Verdana" w:hAnsi="Verdana" w:cs="Arial"/>
          <w:sz w:val="16"/>
          <w:szCs w:val="16"/>
        </w:rPr>
      </w:pPr>
      <w:r w:rsidRPr="004E0C79">
        <w:rPr>
          <w:rFonts w:ascii="Verdana" w:hAnsi="Verdana" w:cs="Arial"/>
          <w:sz w:val="16"/>
          <w:szCs w:val="16"/>
        </w:rPr>
        <w:t xml:space="preserve">ликвидацией/банкротством/финансовой несостоятельностью туроператора, </w:t>
      </w:r>
      <w:proofErr w:type="spellStart"/>
      <w:r w:rsidRPr="004E0C79">
        <w:rPr>
          <w:rFonts w:ascii="Verdana" w:hAnsi="Verdana" w:cs="Arial"/>
          <w:sz w:val="16"/>
          <w:szCs w:val="16"/>
        </w:rPr>
        <w:t>турагента</w:t>
      </w:r>
      <w:proofErr w:type="spellEnd"/>
      <w:r w:rsidRPr="004E0C79">
        <w:rPr>
          <w:rFonts w:ascii="Verdana" w:hAnsi="Verdana" w:cs="Arial"/>
          <w:sz w:val="16"/>
          <w:szCs w:val="16"/>
        </w:rPr>
        <w:t xml:space="preserve">, гостиницы и т.п. или отсутствие туроператора, </w:t>
      </w:r>
      <w:proofErr w:type="spellStart"/>
      <w:r w:rsidRPr="004E0C79">
        <w:rPr>
          <w:rFonts w:ascii="Verdana" w:hAnsi="Verdana" w:cs="Arial"/>
          <w:sz w:val="16"/>
          <w:szCs w:val="16"/>
        </w:rPr>
        <w:t>турагента</w:t>
      </w:r>
      <w:proofErr w:type="spellEnd"/>
      <w:r w:rsidRPr="004E0C79">
        <w:rPr>
          <w:rFonts w:ascii="Verdana" w:hAnsi="Verdana" w:cs="Arial"/>
          <w:sz w:val="16"/>
          <w:szCs w:val="16"/>
        </w:rPr>
        <w:t>, гостиницы и т.п. по известному Страховщику адресу;</w:t>
      </w:r>
    </w:p>
    <w:p w:rsidR="00622D81" w:rsidRPr="004E0C79" w:rsidRDefault="00622D81" w:rsidP="00622D81">
      <w:pPr>
        <w:widowControl w:val="0"/>
        <w:numPr>
          <w:ilvl w:val="2"/>
          <w:numId w:val="4"/>
        </w:numPr>
        <w:tabs>
          <w:tab w:val="left" w:pos="-1701"/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4E0C79">
        <w:rPr>
          <w:rFonts w:ascii="Verdana" w:hAnsi="Verdana" w:cs="Arial"/>
          <w:sz w:val="16"/>
          <w:szCs w:val="16"/>
        </w:rPr>
        <w:t xml:space="preserve">невыполнением или ненадлежащим выполнением обязательств туроператором, </w:t>
      </w:r>
      <w:proofErr w:type="spellStart"/>
      <w:r w:rsidRPr="004E0C79">
        <w:rPr>
          <w:rFonts w:ascii="Verdana" w:hAnsi="Verdana" w:cs="Arial"/>
          <w:sz w:val="16"/>
          <w:szCs w:val="16"/>
        </w:rPr>
        <w:t>турагентом</w:t>
      </w:r>
      <w:proofErr w:type="spellEnd"/>
      <w:r w:rsidRPr="004E0C79">
        <w:rPr>
          <w:rFonts w:ascii="Verdana" w:hAnsi="Verdana" w:cs="Arial"/>
          <w:sz w:val="16"/>
          <w:szCs w:val="16"/>
        </w:rPr>
        <w:t>, гостиницей и т.п.;</w:t>
      </w:r>
    </w:p>
    <w:p w:rsidR="00622D81" w:rsidRPr="004E0C79" w:rsidRDefault="00622D81" w:rsidP="00622D81">
      <w:pPr>
        <w:widowControl w:val="0"/>
        <w:numPr>
          <w:ilvl w:val="2"/>
          <w:numId w:val="4"/>
        </w:numPr>
        <w:tabs>
          <w:tab w:val="left" w:pos="-1701"/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4E0C79">
        <w:rPr>
          <w:rFonts w:ascii="Verdana" w:hAnsi="Verdana" w:cs="Arial"/>
          <w:sz w:val="16"/>
          <w:szCs w:val="16"/>
        </w:rPr>
        <w:t>обострением или осложнением уже имеющихся онкологических заболеваний, а также в случае впервые диагностированного онкологического заболевания у Застрахованного лица или его близких родственников, близких родственников супруга (супруги) Застрахованного лица;</w:t>
      </w:r>
    </w:p>
    <w:p w:rsidR="00622D81" w:rsidRPr="004E0C79" w:rsidRDefault="00622D81" w:rsidP="00622D81">
      <w:pPr>
        <w:widowControl w:val="0"/>
        <w:numPr>
          <w:ilvl w:val="2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Verdana" w:hAnsi="Verdana" w:cs="Arial"/>
          <w:sz w:val="16"/>
          <w:szCs w:val="16"/>
        </w:rPr>
      </w:pPr>
      <w:r w:rsidRPr="004E0C79">
        <w:rPr>
          <w:rFonts w:ascii="Verdana" w:hAnsi="Verdana" w:cs="Arial"/>
          <w:sz w:val="16"/>
          <w:szCs w:val="16"/>
        </w:rPr>
        <w:t xml:space="preserve">судорожными состояниями, эпилепсиями, психическими расстройствами и расстройствами поведения, неврозами (паническими атаками, депрессиями, истерическими синдромами и т.п.), эпизодическими и пароксизмальными расстройствами нервной системы, расстройствами сна, </w:t>
      </w:r>
      <w:proofErr w:type="spellStart"/>
      <w:r w:rsidRPr="004E0C79">
        <w:rPr>
          <w:rFonts w:ascii="Verdana" w:hAnsi="Verdana" w:cs="Arial"/>
          <w:sz w:val="16"/>
          <w:szCs w:val="16"/>
        </w:rPr>
        <w:t>демиелизирующими</w:t>
      </w:r>
      <w:proofErr w:type="spellEnd"/>
      <w:r w:rsidRPr="004E0C79">
        <w:rPr>
          <w:rFonts w:ascii="Verdana" w:hAnsi="Verdana" w:cs="Arial"/>
          <w:sz w:val="16"/>
          <w:szCs w:val="16"/>
        </w:rPr>
        <w:t xml:space="preserve"> заболеваниями нервной системы, а также их осложнениями и любыми другими последствиями (травмы, заболевания или смерть), вызванные этими состояниями у Застрахованного лица или его близких родственников, близких родственников супруга (супруги) Застрахованного лица;</w:t>
      </w:r>
    </w:p>
    <w:p w:rsidR="00622D81" w:rsidRPr="004E0C79" w:rsidRDefault="00622D81" w:rsidP="00622D81">
      <w:pPr>
        <w:widowControl w:val="0"/>
        <w:numPr>
          <w:ilvl w:val="2"/>
          <w:numId w:val="4"/>
        </w:numPr>
        <w:tabs>
          <w:tab w:val="left" w:pos="-1701"/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4E0C79">
        <w:rPr>
          <w:rFonts w:ascii="Verdana" w:hAnsi="Verdana" w:cs="Arial"/>
          <w:sz w:val="16"/>
          <w:szCs w:val="16"/>
        </w:rPr>
        <w:t>необходимостью ухода Застрахованного лица за больными и близкими родственниками;</w:t>
      </w:r>
    </w:p>
    <w:p w:rsidR="00622D81" w:rsidRPr="004E0C79" w:rsidRDefault="00622D81" w:rsidP="00622D81">
      <w:pPr>
        <w:widowControl w:val="0"/>
        <w:numPr>
          <w:ilvl w:val="2"/>
          <w:numId w:val="4"/>
        </w:numPr>
        <w:tabs>
          <w:tab w:val="left" w:pos="-1701"/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4E0C79">
        <w:rPr>
          <w:rFonts w:ascii="Verdana" w:hAnsi="Verdana" w:cs="Arial"/>
          <w:sz w:val="16"/>
          <w:szCs w:val="16"/>
        </w:rPr>
        <w:t xml:space="preserve">плановыми вакцинациями, плановыми прививками в соответствии с плановым календарем прививок (в </w:t>
      </w:r>
      <w:proofErr w:type="spellStart"/>
      <w:r w:rsidRPr="004E0C79">
        <w:rPr>
          <w:rFonts w:ascii="Verdana" w:hAnsi="Verdana" w:cs="Arial"/>
          <w:sz w:val="16"/>
          <w:szCs w:val="16"/>
        </w:rPr>
        <w:t>т.ч</w:t>
      </w:r>
      <w:proofErr w:type="spellEnd"/>
      <w:r w:rsidRPr="004E0C79">
        <w:rPr>
          <w:rFonts w:ascii="Verdana" w:hAnsi="Verdana" w:cs="Arial"/>
          <w:sz w:val="16"/>
          <w:szCs w:val="16"/>
        </w:rPr>
        <w:t>. детским календарем прививок) Застрахованных лиц и его близкими родственниками;</w:t>
      </w:r>
    </w:p>
    <w:p w:rsidR="00622D81" w:rsidRPr="004E0C79" w:rsidRDefault="00622D81" w:rsidP="00622D81">
      <w:pPr>
        <w:widowControl w:val="0"/>
        <w:numPr>
          <w:ilvl w:val="2"/>
          <w:numId w:val="4"/>
        </w:numPr>
        <w:tabs>
          <w:tab w:val="left" w:pos="-1701"/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4E0C79">
        <w:rPr>
          <w:rFonts w:ascii="Verdana" w:hAnsi="Verdana" w:cs="Arial"/>
          <w:sz w:val="16"/>
          <w:szCs w:val="16"/>
        </w:rPr>
        <w:t xml:space="preserve">плановым ведением беременности, естественным течением беременности на любых сроках, в </w:t>
      </w:r>
      <w:proofErr w:type="spellStart"/>
      <w:r w:rsidRPr="004E0C79">
        <w:rPr>
          <w:rFonts w:ascii="Verdana" w:hAnsi="Verdana" w:cs="Arial"/>
          <w:sz w:val="16"/>
          <w:szCs w:val="16"/>
        </w:rPr>
        <w:t>т.ч</w:t>
      </w:r>
      <w:proofErr w:type="spellEnd"/>
      <w:r w:rsidRPr="004E0C79">
        <w:rPr>
          <w:rFonts w:ascii="Verdana" w:hAnsi="Verdana" w:cs="Arial"/>
          <w:sz w:val="16"/>
          <w:szCs w:val="16"/>
        </w:rPr>
        <w:t>. плановой госпитализацией по беременности и родам Застрахованного лица или его близкими родственниками;</w:t>
      </w:r>
    </w:p>
    <w:p w:rsidR="00622D81" w:rsidRPr="004E0C79" w:rsidRDefault="00622D81" w:rsidP="00622D81">
      <w:pPr>
        <w:widowControl w:val="0"/>
        <w:numPr>
          <w:ilvl w:val="2"/>
          <w:numId w:val="4"/>
        </w:numPr>
        <w:tabs>
          <w:tab w:val="left" w:pos="-1701"/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4E0C79">
        <w:rPr>
          <w:rFonts w:ascii="Verdana" w:hAnsi="Verdana" w:cs="Arial"/>
          <w:sz w:val="16"/>
          <w:szCs w:val="16"/>
        </w:rPr>
        <w:t>плановыми госпитализациями и операциями Застрахованного лица или его близкими родственниками.</w:t>
      </w:r>
    </w:p>
    <w:p w:rsidR="00622D81" w:rsidRPr="004E0C79" w:rsidRDefault="00622D81" w:rsidP="00622D81">
      <w:pPr>
        <w:widowControl w:val="0"/>
        <w:numPr>
          <w:ilvl w:val="2"/>
          <w:numId w:val="4"/>
        </w:numPr>
        <w:tabs>
          <w:tab w:val="left" w:pos="-1701"/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4E0C79">
        <w:rPr>
          <w:rFonts w:ascii="Verdana" w:hAnsi="Verdana" w:cs="Arial"/>
          <w:sz w:val="16"/>
          <w:szCs w:val="16"/>
        </w:rPr>
        <w:t>Несоблюдения требований консульских служб, предъявляемых при оформлении виз для совершения зарубежной Поездки Застрахованным лицом или его близким родственником, сопровождающим Застрахованное лицо в Поездке и указанным в договоре с туристской организацией или в одном забронированном и оплаченном номере гостиницы, апартаментах и т.п.</w:t>
      </w:r>
    </w:p>
    <w:p w:rsidR="00622D81" w:rsidRDefault="00622D81" w:rsidP="00F6593D">
      <w:pPr>
        <w:pStyle w:val="a5"/>
        <w:ind w:left="2832" w:firstLine="708"/>
        <w:rPr>
          <w:rFonts w:asciiTheme="minorHAnsi" w:hAnsiTheme="minorHAnsi" w:cstheme="minorHAnsi"/>
          <w:b/>
          <w:sz w:val="24"/>
        </w:rPr>
      </w:pPr>
    </w:p>
    <w:p w:rsidR="00F6593D" w:rsidRDefault="00F6593D" w:rsidP="00F6593D">
      <w:pPr>
        <w:pStyle w:val="a5"/>
        <w:ind w:left="2832" w:firstLine="708"/>
        <w:rPr>
          <w:rFonts w:asciiTheme="minorHAnsi" w:hAnsiTheme="minorHAnsi" w:cstheme="minorHAnsi"/>
          <w:b/>
          <w:sz w:val="24"/>
        </w:rPr>
      </w:pPr>
      <w:r w:rsidRPr="00761DBE">
        <w:rPr>
          <w:rFonts w:asciiTheme="minorHAnsi" w:hAnsiTheme="minorHAnsi" w:cstheme="minorHAnsi"/>
          <w:b/>
          <w:sz w:val="24"/>
        </w:rPr>
        <w:t>ОСОБЫЕ УСЛОВИЯ</w:t>
      </w:r>
    </w:p>
    <w:p w:rsidR="00947D59" w:rsidRDefault="00F6593D" w:rsidP="00622D81">
      <w:pPr>
        <w:tabs>
          <w:tab w:val="num" w:pos="1080"/>
        </w:tabs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267AD1">
        <w:rPr>
          <w:rFonts w:cstheme="minorHAnsi"/>
          <w:b/>
          <w:color w:val="000000" w:themeColor="text1"/>
          <w:sz w:val="20"/>
          <w:szCs w:val="20"/>
        </w:rPr>
        <w:t>Обращаем Ваше вн</w:t>
      </w:r>
      <w:r w:rsidR="00622D81">
        <w:rPr>
          <w:rFonts w:cstheme="minorHAnsi"/>
          <w:b/>
          <w:color w:val="000000" w:themeColor="text1"/>
          <w:sz w:val="20"/>
          <w:szCs w:val="20"/>
        </w:rPr>
        <w:t>и</w:t>
      </w:r>
      <w:r w:rsidRPr="00267AD1">
        <w:rPr>
          <w:rFonts w:cstheme="minorHAnsi"/>
          <w:b/>
          <w:color w:val="000000" w:themeColor="text1"/>
          <w:sz w:val="20"/>
          <w:szCs w:val="20"/>
        </w:rPr>
        <w:t>мание,</w:t>
      </w:r>
      <w:r w:rsidRPr="00267AD1">
        <w:rPr>
          <w:rFonts w:cstheme="minorHAnsi"/>
          <w:color w:val="000000" w:themeColor="text1"/>
          <w:sz w:val="20"/>
          <w:szCs w:val="20"/>
        </w:rPr>
        <w:t xml:space="preserve"> что:</w:t>
      </w:r>
    </w:p>
    <w:p w:rsidR="00F6593D" w:rsidRPr="00267AD1" w:rsidRDefault="00F6593D" w:rsidP="00622D81">
      <w:pPr>
        <w:tabs>
          <w:tab w:val="num" w:pos="1080"/>
        </w:tabs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267AD1">
        <w:rPr>
          <w:rFonts w:cstheme="minorHAnsi"/>
          <w:color w:val="000000" w:themeColor="text1"/>
          <w:sz w:val="20"/>
          <w:szCs w:val="20"/>
        </w:rPr>
        <w:t>-  отсутствуют ограничения как в страховании, так и в страховой выплате для нерезидентов РФ;</w:t>
      </w:r>
    </w:p>
    <w:p w:rsidR="00F6593D" w:rsidRDefault="00F6593D" w:rsidP="00622D81">
      <w:pPr>
        <w:tabs>
          <w:tab w:val="num" w:pos="108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267AD1">
        <w:rPr>
          <w:rFonts w:cstheme="minorHAnsi"/>
          <w:color w:val="000000" w:themeColor="text1"/>
          <w:sz w:val="20"/>
          <w:szCs w:val="20"/>
        </w:rPr>
        <w:t xml:space="preserve">- уплаченная страховая премия по риску «медицинские и иные расходы», а также «отмена или прерывание поездки» не </w:t>
      </w:r>
      <w:r w:rsidR="00841C86" w:rsidRPr="00267AD1">
        <w:rPr>
          <w:rFonts w:cstheme="minorHAnsi"/>
          <w:color w:val="000000" w:themeColor="text1"/>
          <w:sz w:val="20"/>
          <w:szCs w:val="20"/>
        </w:rPr>
        <w:t>возвращается в</w:t>
      </w:r>
      <w:r w:rsidRPr="00267AD1">
        <w:rPr>
          <w:rFonts w:cstheme="minorHAnsi"/>
          <w:color w:val="000000" w:themeColor="text1"/>
          <w:sz w:val="20"/>
          <w:szCs w:val="20"/>
        </w:rPr>
        <w:t xml:space="preserve"> результате досрочного отказа от данной услуги, включая полный отказ в связи с аннуляцией тура, изменением сроков тура, изменением стоимости тура и т.п. В случае внесения в бронь дополнительного </w:t>
      </w:r>
      <w:r w:rsidR="00841C86" w:rsidRPr="00267AD1">
        <w:rPr>
          <w:rFonts w:cstheme="minorHAnsi"/>
          <w:color w:val="000000" w:themeColor="text1"/>
          <w:sz w:val="20"/>
          <w:szCs w:val="20"/>
        </w:rPr>
        <w:t>участника -</w:t>
      </w:r>
      <w:r w:rsidRPr="00267AD1">
        <w:rPr>
          <w:rFonts w:cstheme="minorHAnsi"/>
          <w:color w:val="000000" w:themeColor="text1"/>
          <w:sz w:val="20"/>
          <w:szCs w:val="20"/>
        </w:rPr>
        <w:t xml:space="preserve"> страхование по риску «медицинские и иные расходы», а также «отмена или </w:t>
      </w:r>
      <w:r w:rsidRPr="00267AD1">
        <w:rPr>
          <w:rFonts w:cstheme="minorHAnsi"/>
          <w:color w:val="000000" w:themeColor="text1"/>
          <w:sz w:val="20"/>
          <w:szCs w:val="20"/>
        </w:rPr>
        <w:lastRenderedPageBreak/>
        <w:t>прерывание поездки» осуществляется дополнительно на данное лицо (согласно п. 6.7. Правил страхования, а также ст. 958, гл. 48 «Страхование» ГК РФ)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:rsidR="00F6593D" w:rsidRDefault="00F6593D" w:rsidP="00F6593D">
      <w:pPr>
        <w:tabs>
          <w:tab w:val="num" w:pos="1080"/>
        </w:tabs>
        <w:spacing w:before="20" w:after="20" w:line="240" w:lineRule="auto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:rsidR="00622D81" w:rsidRDefault="00622D81" w:rsidP="00F6593D">
      <w:pPr>
        <w:tabs>
          <w:tab w:val="num" w:pos="1080"/>
        </w:tabs>
        <w:spacing w:before="20" w:after="20" w:line="240" w:lineRule="auto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:rsidR="00622D81" w:rsidRDefault="00622D81" w:rsidP="00F6593D">
      <w:pPr>
        <w:tabs>
          <w:tab w:val="num" w:pos="1080"/>
        </w:tabs>
        <w:spacing w:before="20" w:after="20" w:line="240" w:lineRule="auto"/>
        <w:jc w:val="both"/>
        <w:rPr>
          <w:rFonts w:cstheme="minorHAnsi"/>
          <w:i/>
          <w:color w:val="000000" w:themeColor="text1"/>
          <w:sz w:val="20"/>
          <w:szCs w:val="20"/>
        </w:rPr>
      </w:pPr>
      <w:bookmarkStart w:id="2" w:name="_GoBack"/>
      <w:bookmarkEnd w:id="2"/>
    </w:p>
    <w:p w:rsidR="00F6593D" w:rsidRPr="00B8389E" w:rsidRDefault="00F6593D" w:rsidP="00F6593D">
      <w:pPr>
        <w:ind w:left="284"/>
        <w:rPr>
          <w:rFonts w:cstheme="minorHAnsi"/>
          <w:b/>
          <w:color w:val="000000" w:themeColor="text1"/>
          <w:sz w:val="24"/>
          <w:szCs w:val="20"/>
        </w:rPr>
      </w:pPr>
      <w:r w:rsidRPr="00B8389E">
        <w:rPr>
          <w:rFonts w:cstheme="minorHAnsi"/>
          <w:b/>
          <w:color w:val="000000" w:themeColor="text1"/>
          <w:sz w:val="24"/>
          <w:szCs w:val="20"/>
        </w:rPr>
        <w:t>Страховая компания:</w:t>
      </w:r>
    </w:p>
    <w:p w:rsidR="00F6593D" w:rsidRPr="000B7352" w:rsidRDefault="00F6593D" w:rsidP="00F6593D">
      <w:pPr>
        <w:spacing w:after="0"/>
        <w:ind w:left="284"/>
        <w:rPr>
          <w:rFonts w:cstheme="minorHAnsi"/>
          <w:b/>
          <w:color w:val="000000" w:themeColor="text1"/>
          <w:szCs w:val="20"/>
        </w:rPr>
      </w:pPr>
      <w:r w:rsidRPr="009443B2">
        <w:rPr>
          <w:rFonts w:cstheme="minorHAnsi"/>
          <w:b/>
          <w:color w:val="000000" w:themeColor="text1"/>
          <w:szCs w:val="20"/>
        </w:rPr>
        <w:t>Акционерное общество «ЕРВ Туристическое Страхование»</w:t>
      </w:r>
    </w:p>
    <w:p w:rsidR="00F6593D" w:rsidRPr="00E4294C" w:rsidRDefault="00622D81" w:rsidP="00F6593D">
      <w:pPr>
        <w:spacing w:after="0"/>
        <w:ind w:left="284"/>
        <w:rPr>
          <w:rFonts w:cstheme="minorHAnsi"/>
          <w:b/>
          <w:color w:val="000000" w:themeColor="text1"/>
          <w:sz w:val="20"/>
          <w:szCs w:val="20"/>
        </w:rPr>
      </w:pPr>
      <w:hyperlink r:id="rId5" w:history="1">
        <w:r w:rsidR="00F6593D">
          <w:rPr>
            <w:rStyle w:val="a6"/>
            <w:rFonts w:cstheme="minorHAnsi"/>
            <w:color w:val="1F497D"/>
            <w:sz w:val="20"/>
            <w:szCs w:val="20"/>
            <w:lang w:val="en-US" w:eastAsia="ru-RU"/>
          </w:rPr>
          <w:t>http</w:t>
        </w:r>
        <w:r w:rsidR="00F6593D">
          <w:rPr>
            <w:rStyle w:val="a6"/>
            <w:rFonts w:cstheme="minorHAnsi"/>
            <w:color w:val="1F497D"/>
            <w:sz w:val="20"/>
            <w:szCs w:val="20"/>
            <w:lang w:eastAsia="ru-RU"/>
          </w:rPr>
          <w:t>://</w:t>
        </w:r>
        <w:r w:rsidR="00F6593D">
          <w:rPr>
            <w:rStyle w:val="a6"/>
            <w:rFonts w:cstheme="minorHAnsi"/>
            <w:color w:val="1F497D"/>
            <w:sz w:val="20"/>
            <w:szCs w:val="20"/>
            <w:lang w:val="en-US" w:eastAsia="ru-RU"/>
          </w:rPr>
          <w:t>www</w:t>
        </w:r>
        <w:r w:rsidR="00F6593D">
          <w:rPr>
            <w:rStyle w:val="a6"/>
            <w:rFonts w:cstheme="minorHAnsi"/>
            <w:color w:val="1F497D"/>
            <w:sz w:val="20"/>
            <w:szCs w:val="20"/>
            <w:lang w:eastAsia="ru-RU"/>
          </w:rPr>
          <w:t>.</w:t>
        </w:r>
        <w:r w:rsidR="00F6593D">
          <w:rPr>
            <w:rStyle w:val="a6"/>
            <w:rFonts w:cstheme="minorHAnsi"/>
            <w:color w:val="1F497D"/>
            <w:sz w:val="20"/>
            <w:szCs w:val="20"/>
            <w:lang w:val="en-US" w:eastAsia="ru-RU"/>
          </w:rPr>
          <w:t>erv</w:t>
        </w:r>
        <w:r w:rsidR="00F6593D">
          <w:rPr>
            <w:rStyle w:val="a6"/>
            <w:rFonts w:cstheme="minorHAnsi"/>
            <w:color w:val="1F497D"/>
            <w:sz w:val="20"/>
            <w:szCs w:val="20"/>
            <w:lang w:eastAsia="ru-RU"/>
          </w:rPr>
          <w:t>.</w:t>
        </w:r>
        <w:r w:rsidR="00F6593D">
          <w:rPr>
            <w:rStyle w:val="a6"/>
            <w:rFonts w:cstheme="minorHAnsi"/>
            <w:color w:val="1F497D"/>
            <w:sz w:val="20"/>
            <w:szCs w:val="20"/>
            <w:lang w:val="en-US" w:eastAsia="ru-RU"/>
          </w:rPr>
          <w:t>ru</w:t>
        </w:r>
      </w:hyperlink>
      <w:r w:rsidR="00F6593D" w:rsidRPr="00236C93">
        <w:rPr>
          <w:rFonts w:cstheme="minorHAnsi"/>
          <w:color w:val="1F497D"/>
          <w:sz w:val="20"/>
          <w:szCs w:val="20"/>
          <w:lang w:eastAsia="ru-RU"/>
        </w:rPr>
        <w:t xml:space="preserve"> </w:t>
      </w:r>
    </w:p>
    <w:p w:rsidR="00F6593D" w:rsidRDefault="00F6593D" w:rsidP="00F6593D">
      <w:pPr>
        <w:spacing w:after="0"/>
        <w:rPr>
          <w:rFonts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F6593D" w:rsidRDefault="00F6593D" w:rsidP="00F6593D">
      <w:pPr>
        <w:spacing w:after="0"/>
        <w:rPr>
          <w:rFonts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119049, город Москва, 4-й Добрынинский переулок, дом  8, помещение С14-I, офис С14-01, АО "ЕРВ Туристическое Страхование"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ru-RU"/>
        </w:rPr>
        <w:t>Личный прием пакета документов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на возмещение расходов по страховому случаю от застрахованных осуществляется компанией «Савитар Груп» по адресу: </w:t>
      </w:r>
    </w:p>
    <w:p w:rsidR="00F6593D" w:rsidRDefault="00F6593D" w:rsidP="00F6593D">
      <w:pPr>
        <w:spacing w:after="0"/>
        <w:rPr>
          <w:rFonts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г. Москва, Б. Каретный пер., д.20, строение 3, подъезд 4. Этаж 3-й.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</w:r>
      <w:r>
        <w:rPr>
          <w:rFonts w:eastAsia="Times New Roman" w:cstheme="minorHAnsi"/>
          <w:color w:val="000000" w:themeColor="text1"/>
          <w:sz w:val="20"/>
          <w:szCs w:val="20"/>
          <w:u w:val="single"/>
          <w:lang w:eastAsia="ru-RU"/>
        </w:rPr>
        <w:t>Время приема: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  <w:t>пн -</w:t>
      </w:r>
      <w:r w:rsidR="0066190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пт.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- с 10:00 до 19:00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</w:r>
      <w:r w:rsidR="0066190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сб.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, </w:t>
      </w:r>
      <w:r w:rsidR="0066190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вс.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- выходные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  <w:t>Тел.: +7 (495) 987 17 75</w:t>
      </w:r>
    </w:p>
    <w:p w:rsidR="00F6593D" w:rsidRPr="009443B2" w:rsidRDefault="00F6593D" w:rsidP="00F6593D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:rsidR="00F6593D" w:rsidRDefault="00F6593D" w:rsidP="00947D59">
      <w:pPr>
        <w:spacing w:after="0"/>
        <w:jc w:val="both"/>
      </w:pPr>
    </w:p>
    <w:sectPr w:rsidR="00F6593D" w:rsidSect="00F659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47A37F79"/>
    <w:multiLevelType w:val="hybridMultilevel"/>
    <w:tmpl w:val="DA12709A"/>
    <w:lvl w:ilvl="0" w:tplc="4B00A828">
      <w:start w:val="1"/>
      <w:numFmt w:val="russianLower"/>
      <w:lvlText w:val="%1)"/>
      <w:lvlJc w:val="left"/>
      <w:pPr>
        <w:ind w:left="1287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4DC447F"/>
    <w:multiLevelType w:val="multilevel"/>
    <w:tmpl w:val="F41C6976"/>
    <w:lvl w:ilvl="0">
      <w:start w:val="3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5E6C1589"/>
    <w:multiLevelType w:val="hybridMultilevel"/>
    <w:tmpl w:val="77904DA2"/>
    <w:lvl w:ilvl="0" w:tplc="8E7EF786">
      <w:start w:val="22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color w:val="2A79D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23DF5"/>
    <w:multiLevelType w:val="hybridMultilevel"/>
    <w:tmpl w:val="D596950A"/>
    <w:lvl w:ilvl="0" w:tplc="215AD166">
      <w:start w:val="1"/>
      <w:numFmt w:val="russianLow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B0784"/>
    <w:multiLevelType w:val="hybridMultilevel"/>
    <w:tmpl w:val="641E6B68"/>
    <w:lvl w:ilvl="0" w:tplc="14CE6014">
      <w:start w:val="22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color w:val="2A79D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FE"/>
    <w:rsid w:val="00024B93"/>
    <w:rsid w:val="000F37C5"/>
    <w:rsid w:val="001C18FE"/>
    <w:rsid w:val="00372CA0"/>
    <w:rsid w:val="004245C5"/>
    <w:rsid w:val="0056597E"/>
    <w:rsid w:val="00622D81"/>
    <w:rsid w:val="0066190A"/>
    <w:rsid w:val="006A3BF6"/>
    <w:rsid w:val="006D2915"/>
    <w:rsid w:val="006D30FB"/>
    <w:rsid w:val="00841C86"/>
    <w:rsid w:val="00862E18"/>
    <w:rsid w:val="008C0B9B"/>
    <w:rsid w:val="00947D59"/>
    <w:rsid w:val="009E36FB"/>
    <w:rsid w:val="00A04819"/>
    <w:rsid w:val="00EC5E84"/>
    <w:rsid w:val="00EF5871"/>
    <w:rsid w:val="00F33343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D10A"/>
  <w15:docId w15:val="{7B63CDAA-3BE2-497B-8D22-1978911A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8F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1C18FE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g">
    <w:name w:val="dog"/>
    <w:basedOn w:val="a"/>
    <w:rsid w:val="00F6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6593D"/>
    <w:pPr>
      <w:spacing w:after="0" w:line="240" w:lineRule="auto"/>
    </w:pPr>
    <w:rPr>
      <w:rFonts w:ascii="Verdana" w:hAnsi="Verdana"/>
    </w:rPr>
  </w:style>
  <w:style w:type="character" w:styleId="a6">
    <w:name w:val="Hyperlink"/>
    <w:basedOn w:val="a0"/>
    <w:uiPriority w:val="99"/>
    <w:semiHidden/>
    <w:unhideWhenUsed/>
    <w:rsid w:val="00F6593D"/>
    <w:rPr>
      <w:color w:val="0000FF"/>
      <w:u w:val="single"/>
    </w:rPr>
  </w:style>
  <w:style w:type="paragraph" w:styleId="a7">
    <w:name w:val="Body Text"/>
    <w:basedOn w:val="a"/>
    <w:link w:val="a8"/>
    <w:rsid w:val="00F659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65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а 2"/>
    <w:basedOn w:val="a"/>
    <w:autoRedefine/>
    <w:qFormat/>
    <w:rsid w:val="00622D81"/>
    <w:pPr>
      <w:numPr>
        <w:ilvl w:val="1"/>
        <w:numId w:val="4"/>
      </w:numPr>
      <w:tabs>
        <w:tab w:val="left" w:pos="567"/>
      </w:tabs>
      <w:spacing w:afterLines="60" w:after="144" w:line="240" w:lineRule="auto"/>
      <w:ind w:left="0" w:firstLine="0"/>
      <w:jc w:val="both"/>
    </w:pPr>
    <w:rPr>
      <w:rFonts w:ascii="Verdana" w:eastAsia="Calibri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Dmitrieva</dc:creator>
  <cp:lastModifiedBy>Olga Ivanovskaya</cp:lastModifiedBy>
  <cp:revision>16</cp:revision>
  <dcterms:created xsi:type="dcterms:W3CDTF">2017-08-30T09:04:00Z</dcterms:created>
  <dcterms:modified xsi:type="dcterms:W3CDTF">2019-08-20T12:21:00Z</dcterms:modified>
</cp:coreProperties>
</file>