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3A4021" w:rsidP="009D2A6D">
      <w:pPr>
        <w:spacing w:after="0" w:line="240" w:lineRule="auto"/>
        <w:ind w:hanging="426"/>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Швейцария</w:t>
      </w:r>
    </w:p>
    <w:p w:rsidR="001C26AB" w:rsidRPr="00793E30"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3A4021">
        <w:rPr>
          <w:rFonts w:asciiTheme="minorHAnsi" w:hAnsiTheme="minorHAnsi" w:cstheme="minorHAnsi"/>
          <w:bCs/>
          <w:color w:val="000000" w:themeColor="text1"/>
          <w:sz w:val="20"/>
          <w:szCs w:val="16"/>
        </w:rPr>
        <w:t>Швейцарии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результате осложнения протекания беременности (на сроке до 24 недель первые 10 дней поездки);</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7F19C8">
      <w:pPr>
        <w:pStyle w:val="a9"/>
        <w:numPr>
          <w:ilvl w:val="0"/>
          <w:numId w:val="44"/>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занятие неопасными видами спорта (включая дайвинг на глубине до 40 м, рафтинг, серфинг, виндсерфинг), катание на горных лыжах и сноуборде в качестве любителя   или профессионала  и занятия   ины</w:t>
      </w:r>
      <w:r w:rsidR="00733CEB" w:rsidRPr="00733CEB">
        <w:rPr>
          <w:rFonts w:asciiTheme="minorHAnsi" w:hAnsiTheme="minorHAnsi" w:cstheme="minorHAnsi"/>
          <w:bCs/>
          <w:color w:val="000000" w:themeColor="text1"/>
          <w:sz w:val="20"/>
          <w:szCs w:val="18"/>
        </w:rPr>
        <w:t>ми опасными видами спорта (мото</w:t>
      </w:r>
      <w:r w:rsidRPr="00733CEB">
        <w:rPr>
          <w:rFonts w:asciiTheme="minorHAnsi" w:hAnsiTheme="minorHAnsi" w:cstheme="minorHAnsi"/>
          <w:bCs/>
          <w:color w:val="000000" w:themeColor="text1"/>
          <w:sz w:val="20"/>
          <w:szCs w:val="18"/>
        </w:rPr>
        <w:t xml:space="preserve">, автогонки, альпинизм, скалолазание) </w:t>
      </w: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водные и пляжные развлечения, туристический </w:t>
      </w:r>
      <w:r w:rsidR="00B75D58" w:rsidRPr="00733CEB">
        <w:rPr>
          <w:rFonts w:asciiTheme="minorHAnsi" w:hAnsiTheme="minorHAnsi" w:cstheme="minorHAnsi"/>
          <w:bCs/>
          <w:color w:val="000000" w:themeColor="text1"/>
          <w:sz w:val="20"/>
          <w:szCs w:val="18"/>
        </w:rPr>
        <w:t xml:space="preserve">рафтинг,  катание на </w:t>
      </w:r>
      <w:proofErr w:type="spellStart"/>
      <w:r w:rsidR="00B75D58" w:rsidRPr="00733CEB">
        <w:rPr>
          <w:rFonts w:asciiTheme="minorHAnsi" w:hAnsiTheme="minorHAnsi" w:cstheme="minorHAnsi"/>
          <w:bCs/>
          <w:color w:val="000000" w:themeColor="text1"/>
          <w:sz w:val="20"/>
          <w:szCs w:val="18"/>
        </w:rPr>
        <w:t>квадрациклах</w:t>
      </w:r>
      <w:proofErr w:type="spellEnd"/>
      <w:r w:rsidRPr="00733CEB">
        <w:rPr>
          <w:rFonts w:asciiTheme="minorHAnsi" w:hAnsiTheme="minorHAnsi" w:cstheme="minorHAnsi"/>
          <w:bCs/>
          <w:color w:val="000000" w:themeColor="text1"/>
          <w:sz w:val="20"/>
          <w:szCs w:val="18"/>
        </w:rPr>
        <w:t xml:space="preserve"> и велосипедах </w:t>
      </w:r>
      <w:r w:rsidR="00CB3972" w:rsidRPr="00733CEB">
        <w:rPr>
          <w:rFonts w:asciiTheme="minorHAnsi" w:hAnsiTheme="minorHAnsi" w:cstheme="minorHAnsi"/>
          <w:bCs/>
          <w:color w:val="000000" w:themeColor="text1"/>
          <w:sz w:val="20"/>
          <w:szCs w:val="18"/>
        </w:rPr>
        <w:t xml:space="preserve">и т.п. </w:t>
      </w:r>
      <w:r w:rsidRPr="00733CEB">
        <w:rPr>
          <w:rFonts w:asciiTheme="minorHAnsi" w:hAnsiTheme="minorHAnsi" w:cstheme="minorHAnsi"/>
          <w:bCs/>
          <w:color w:val="000000" w:themeColor="text1"/>
          <w:sz w:val="20"/>
          <w:szCs w:val="18"/>
        </w:rPr>
        <w:t xml:space="preserve">– </w:t>
      </w:r>
      <w:r w:rsidR="00793E30" w:rsidRPr="00733CEB">
        <w:rPr>
          <w:rFonts w:asciiTheme="minorHAnsi" w:hAnsiTheme="minorHAnsi" w:cstheme="minorHAnsi"/>
          <w:bCs/>
          <w:color w:val="000000" w:themeColor="text1"/>
          <w:sz w:val="20"/>
          <w:szCs w:val="18"/>
        </w:rPr>
        <w:t xml:space="preserve">тариф увеличивается  </w:t>
      </w:r>
      <w:r w:rsidR="00793E30" w:rsidRPr="00733CEB">
        <w:rPr>
          <w:rFonts w:asciiTheme="minorHAnsi" w:hAnsiTheme="minorHAnsi" w:cstheme="minorHAnsi"/>
          <w:b/>
          <w:bCs/>
          <w:color w:val="000000" w:themeColor="text1"/>
          <w:sz w:val="20"/>
          <w:szCs w:val="18"/>
        </w:rPr>
        <w:t>в</w:t>
      </w:r>
      <w:r w:rsidR="00793E30" w:rsidRPr="00733CEB">
        <w:rPr>
          <w:rFonts w:asciiTheme="minorHAnsi" w:hAnsiTheme="minorHAnsi" w:cstheme="minorHAnsi"/>
          <w:bCs/>
          <w:color w:val="000000" w:themeColor="text1"/>
          <w:sz w:val="20"/>
          <w:szCs w:val="18"/>
        </w:rPr>
        <w:t xml:space="preserve"> </w:t>
      </w:r>
      <w:r w:rsidR="00793E30" w:rsidRPr="00733CEB">
        <w:rPr>
          <w:rFonts w:asciiTheme="minorHAnsi" w:hAnsiTheme="minorHAnsi" w:cstheme="minorHAnsi"/>
          <w:b/>
          <w:bCs/>
          <w:color w:val="000000" w:themeColor="text1"/>
          <w:sz w:val="20"/>
          <w:szCs w:val="18"/>
        </w:rPr>
        <w:t>2 раза</w:t>
      </w:r>
      <w:r w:rsidR="00793E30" w:rsidRPr="00733CEB">
        <w:rPr>
          <w:rFonts w:asciiTheme="minorHAnsi" w:hAnsiTheme="minorHAnsi" w:cstheme="minorHAnsi"/>
          <w:bCs/>
          <w:color w:val="000000" w:themeColor="text1"/>
          <w:sz w:val="20"/>
          <w:szCs w:val="18"/>
        </w:rPr>
        <w:t xml:space="preserve"> -  обозначается в полисе как „RISKFUL SPORT”</w:t>
      </w:r>
      <w:r w:rsidR="00793E30">
        <w:rPr>
          <w:rFonts w:asciiTheme="minorHAnsi" w:hAnsiTheme="minorHAnsi" w:cstheme="minorHAnsi"/>
          <w:bCs/>
          <w:color w:val="000000" w:themeColor="text1"/>
          <w:sz w:val="20"/>
          <w:szCs w:val="18"/>
        </w:rPr>
        <w:t>.</w:t>
      </w: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7235CF">
      <w:pPr>
        <w:pStyle w:val="a5"/>
        <w:numPr>
          <w:ilvl w:val="0"/>
          <w:numId w:val="2"/>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6E7BAF">
      <w:pPr>
        <w:numPr>
          <w:ilvl w:val="0"/>
          <w:numId w:val="3"/>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50097F">
      <w:pPr>
        <w:numPr>
          <w:ilvl w:val="0"/>
          <w:numId w:val="3"/>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DC5366" w:rsidRPr="007235CF" w:rsidRDefault="007235CF" w:rsidP="00943F02">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t>ПРИЛОЖЕНИЕ - таблицы</w:t>
      </w:r>
    </w:p>
    <w:tbl>
      <w:tblPr>
        <w:tblW w:w="9634" w:type="dxa"/>
        <w:jc w:val="center"/>
        <w:tblLook w:val="04A0" w:firstRow="1" w:lastRow="0" w:firstColumn="1" w:lastColumn="0" w:noHBand="0" w:noVBand="1"/>
      </w:tblPr>
      <w:tblGrid>
        <w:gridCol w:w="638"/>
        <w:gridCol w:w="6308"/>
        <w:gridCol w:w="2688"/>
      </w:tblGrid>
      <w:tr w:rsidR="002D1E66" w:rsidRPr="002D1E66" w:rsidTr="00793E30">
        <w:trPr>
          <w:trHeight w:val="593"/>
          <w:jc w:val="center"/>
        </w:trPr>
        <w:tc>
          <w:tcPr>
            <w:tcW w:w="69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366" w:rsidRPr="005B28BF" w:rsidRDefault="00DC5366" w:rsidP="00943F02">
            <w:pPr>
              <w:ind w:left="459"/>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СТАНДАРТ ПЛЮС</w:t>
            </w:r>
          </w:p>
          <w:p w:rsidR="00DC5366" w:rsidRPr="005B28BF" w:rsidRDefault="00DC5366" w:rsidP="00943F02">
            <w:pPr>
              <w:jc w:val="center"/>
              <w:rPr>
                <w:rFonts w:asciiTheme="minorHAnsi" w:hAnsiTheme="minorHAnsi" w:cstheme="minorHAnsi"/>
                <w:bCs/>
                <w:color w:val="000000" w:themeColor="text1"/>
                <w:sz w:val="18"/>
                <w:szCs w:val="18"/>
              </w:rPr>
            </w:pPr>
            <w:r w:rsidRPr="005B28BF">
              <w:rPr>
                <w:rFonts w:asciiTheme="minorHAnsi" w:hAnsiTheme="minorHAnsi" w:cstheme="minorHAnsi"/>
                <w:b/>
                <w:bCs/>
                <w:color w:val="000000" w:themeColor="text1"/>
                <w:sz w:val="18"/>
                <w:szCs w:val="18"/>
              </w:rPr>
              <w:t>Выплаты по указанным расходам не суммируются</w:t>
            </w:r>
            <w:r w:rsidRPr="005B28BF">
              <w:rPr>
                <w:rFonts w:asciiTheme="minorHAnsi" w:hAnsiTheme="minorHAnsi" w:cstheme="minorHAnsi"/>
                <w:bCs/>
                <w:color w:val="000000" w:themeColor="text1"/>
                <w:sz w:val="18"/>
                <w:szCs w:val="18"/>
              </w:rPr>
              <w:t>!</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DC5366" w:rsidRPr="005B28BF" w:rsidRDefault="00DC5366" w:rsidP="00943F02">
            <w:pPr>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Программы ст</w:t>
            </w:r>
            <w:r w:rsidR="002F579F" w:rsidRPr="005B28BF">
              <w:rPr>
                <w:rFonts w:asciiTheme="minorHAnsi" w:hAnsiTheme="minorHAnsi" w:cstheme="minorHAnsi"/>
                <w:b/>
                <w:bCs/>
                <w:color w:val="000000" w:themeColor="text1"/>
                <w:sz w:val="18"/>
                <w:szCs w:val="18"/>
              </w:rPr>
              <w:t xml:space="preserve">рахования / Страховые суммы, </w:t>
            </w:r>
            <w:r w:rsidR="002F579F" w:rsidRPr="005B28BF">
              <w:rPr>
                <w:rFonts w:asciiTheme="minorHAnsi" w:hAnsiTheme="minorHAnsi" w:cstheme="minorHAnsi"/>
                <w:b/>
                <w:bCs/>
                <w:color w:val="000000" w:themeColor="text1"/>
                <w:sz w:val="18"/>
                <w:szCs w:val="18"/>
                <w:lang w:val="en-US"/>
              </w:rPr>
              <w:t>Euro</w:t>
            </w:r>
            <w:r w:rsidRPr="005B28BF">
              <w:rPr>
                <w:rFonts w:asciiTheme="minorHAnsi" w:hAnsiTheme="minorHAnsi" w:cstheme="minorHAnsi"/>
                <w:b/>
                <w:bCs/>
                <w:color w:val="000000" w:themeColor="text1"/>
                <w:sz w:val="18"/>
                <w:szCs w:val="18"/>
              </w:rPr>
              <w:t>.  </w:t>
            </w:r>
          </w:p>
        </w:tc>
      </w:tr>
      <w:tr w:rsidR="002D1E66" w:rsidRPr="002D1E66" w:rsidTr="00793E30">
        <w:trPr>
          <w:trHeight w:val="433"/>
          <w:jc w:val="center"/>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5366" w:rsidRPr="005B28BF" w:rsidRDefault="00DC5366" w:rsidP="00943F02">
            <w:pPr>
              <w:rPr>
                <w:rFonts w:asciiTheme="minorHAnsi" w:hAnsiTheme="minorHAnsi" w:cstheme="minorHAnsi"/>
                <w:bCs/>
                <w:color w:val="000000" w:themeColor="text1"/>
                <w:sz w:val="18"/>
                <w:szCs w:val="18"/>
              </w:rPr>
            </w:pPr>
          </w:p>
        </w:tc>
        <w:tc>
          <w:tcPr>
            <w:tcW w:w="2688" w:type="dxa"/>
            <w:tcBorders>
              <w:top w:val="single" w:sz="4" w:space="0" w:color="auto"/>
              <w:left w:val="nil"/>
              <w:bottom w:val="single" w:sz="4" w:space="0" w:color="auto"/>
              <w:right w:val="single" w:sz="4" w:space="0" w:color="000000"/>
            </w:tcBorders>
            <w:shd w:val="clear" w:color="auto" w:fill="auto"/>
            <w:noWrap/>
            <w:vAlign w:val="bottom"/>
            <w:hideMark/>
          </w:tcPr>
          <w:p w:rsidR="00DC5366" w:rsidRPr="005B28BF" w:rsidRDefault="00DC5366" w:rsidP="00943F02">
            <w:pPr>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Выплаты по расходам не суммируются</w:t>
            </w:r>
          </w:p>
        </w:tc>
      </w:tr>
      <w:tr w:rsidR="002D1E66" w:rsidRPr="002D1E66" w:rsidTr="00793E30">
        <w:trPr>
          <w:trHeight w:val="585"/>
          <w:jc w:val="center"/>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81CFC" w:rsidRPr="005B28BF" w:rsidRDefault="00A81CFC" w:rsidP="00943F02">
            <w:pPr>
              <w:jc w:val="center"/>
              <w:rPr>
                <w:rFonts w:asciiTheme="minorHAnsi" w:hAnsiTheme="minorHAnsi" w:cstheme="minorHAnsi"/>
                <w:bCs/>
                <w:color w:val="000000" w:themeColor="text1"/>
                <w:sz w:val="18"/>
                <w:szCs w:val="18"/>
              </w:rPr>
            </w:pPr>
          </w:p>
        </w:tc>
        <w:tc>
          <w:tcPr>
            <w:tcW w:w="2688" w:type="dxa"/>
            <w:tcBorders>
              <w:top w:val="nil"/>
              <w:left w:val="nil"/>
              <w:bottom w:val="single" w:sz="4" w:space="0" w:color="auto"/>
              <w:right w:val="single" w:sz="4" w:space="0" w:color="auto"/>
            </w:tcBorders>
            <w:shd w:val="clear" w:color="auto" w:fill="auto"/>
            <w:noWrap/>
            <w:vAlign w:val="center"/>
            <w:hideMark/>
          </w:tcPr>
          <w:p w:rsidR="0050097F" w:rsidRPr="005B28BF" w:rsidRDefault="0050097F" w:rsidP="00943F02">
            <w:pPr>
              <w:jc w:val="center"/>
              <w:rPr>
                <w:rFonts w:asciiTheme="minorHAnsi" w:hAnsiTheme="minorHAnsi" w:cstheme="minorHAnsi"/>
                <w:bCs/>
                <w:color w:val="000000" w:themeColor="text1"/>
                <w:sz w:val="18"/>
                <w:szCs w:val="18"/>
              </w:rPr>
            </w:pPr>
          </w:p>
          <w:p w:rsidR="00A81CFC" w:rsidRPr="005B28BF" w:rsidRDefault="00A81CFC" w:rsidP="00733CEB">
            <w:pPr>
              <w:jc w:val="center"/>
              <w:rPr>
                <w:rFonts w:asciiTheme="minorHAnsi" w:hAnsiTheme="minorHAnsi" w:cstheme="minorHAnsi"/>
                <w:b/>
                <w:bCs/>
                <w:color w:val="000000" w:themeColor="text1"/>
                <w:sz w:val="18"/>
                <w:szCs w:val="18"/>
                <w:lang w:val="en-US"/>
              </w:rPr>
            </w:pPr>
            <w:r w:rsidRPr="005B28BF">
              <w:rPr>
                <w:rFonts w:asciiTheme="minorHAnsi" w:hAnsiTheme="minorHAnsi" w:cstheme="minorHAnsi"/>
                <w:bCs/>
                <w:color w:val="000000" w:themeColor="text1"/>
                <w:sz w:val="18"/>
                <w:szCs w:val="18"/>
              </w:rPr>
              <w:t xml:space="preserve"> </w:t>
            </w:r>
            <w:r w:rsidR="00575E91" w:rsidRPr="005B28BF">
              <w:rPr>
                <w:rFonts w:asciiTheme="minorHAnsi" w:hAnsiTheme="minorHAnsi" w:cstheme="minorHAnsi"/>
                <w:b/>
                <w:bCs/>
                <w:color w:val="000000" w:themeColor="text1"/>
                <w:sz w:val="18"/>
                <w:szCs w:val="18"/>
                <w:lang w:val="en-US"/>
              </w:rPr>
              <w:t>4</w:t>
            </w:r>
            <w:r w:rsidR="002F579F" w:rsidRPr="005B28BF">
              <w:rPr>
                <w:rFonts w:asciiTheme="minorHAnsi" w:hAnsiTheme="minorHAnsi" w:cstheme="minorHAnsi"/>
                <w:b/>
                <w:bCs/>
                <w:color w:val="000000" w:themeColor="text1"/>
                <w:sz w:val="18"/>
                <w:szCs w:val="18"/>
                <w:lang w:val="en-US"/>
              </w:rPr>
              <w:t>0</w:t>
            </w:r>
            <w:r w:rsidR="0050097F" w:rsidRPr="005B28BF">
              <w:rPr>
                <w:rFonts w:asciiTheme="minorHAnsi" w:hAnsiTheme="minorHAnsi" w:cstheme="minorHAnsi"/>
                <w:b/>
                <w:bCs/>
                <w:color w:val="000000" w:themeColor="text1"/>
                <w:sz w:val="18"/>
                <w:szCs w:val="18"/>
                <w:lang w:val="en-US"/>
              </w:rPr>
              <w:t> </w:t>
            </w:r>
            <w:r w:rsidR="002F579F" w:rsidRPr="005B28BF">
              <w:rPr>
                <w:rFonts w:asciiTheme="minorHAnsi" w:hAnsiTheme="minorHAnsi" w:cstheme="minorHAnsi"/>
                <w:b/>
                <w:bCs/>
                <w:color w:val="000000" w:themeColor="text1"/>
                <w:sz w:val="18"/>
                <w:szCs w:val="18"/>
                <w:lang w:val="en-US"/>
              </w:rPr>
              <w:t>000</w:t>
            </w:r>
            <w:r w:rsidR="0050097F" w:rsidRPr="005B28BF">
              <w:rPr>
                <w:rFonts w:asciiTheme="minorHAnsi" w:hAnsiTheme="minorHAnsi" w:cstheme="minorHAnsi"/>
                <w:b/>
                <w:bCs/>
                <w:color w:val="000000" w:themeColor="text1"/>
                <w:sz w:val="18"/>
                <w:szCs w:val="18"/>
                <w:lang w:val="en-US"/>
              </w:rPr>
              <w:t xml:space="preserve"> </w:t>
            </w:r>
            <w:r w:rsidR="002F579F" w:rsidRPr="005B28BF">
              <w:rPr>
                <w:rFonts w:asciiTheme="minorHAnsi" w:hAnsiTheme="minorHAnsi" w:cstheme="minorHAnsi"/>
                <w:b/>
                <w:bCs/>
                <w:color w:val="000000" w:themeColor="text1"/>
                <w:sz w:val="18"/>
                <w:szCs w:val="18"/>
                <w:lang w:val="en-US"/>
              </w:rPr>
              <w:t>Euro</w:t>
            </w: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1</w:t>
            </w:r>
          </w:p>
        </w:tc>
        <w:tc>
          <w:tcPr>
            <w:tcW w:w="6308" w:type="dxa"/>
            <w:tcBorders>
              <w:top w:val="nil"/>
              <w:left w:val="nil"/>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Амбулаторные и стационарные расходы</w:t>
            </w:r>
          </w:p>
        </w:tc>
        <w:tc>
          <w:tcPr>
            <w:tcW w:w="2688" w:type="dxa"/>
            <w:vMerge w:val="restart"/>
            <w:tcBorders>
              <w:top w:val="single" w:sz="4" w:space="0" w:color="auto"/>
              <w:left w:val="single" w:sz="4" w:space="0" w:color="auto"/>
              <w:right w:val="single" w:sz="4" w:space="0" w:color="auto"/>
            </w:tcBorders>
            <w:shd w:val="clear" w:color="auto" w:fill="auto"/>
            <w:noWrap/>
            <w:vAlign w:val="center"/>
          </w:tcPr>
          <w:p w:rsidR="00A81CFC" w:rsidRPr="005B28BF" w:rsidRDefault="00575E91" w:rsidP="00733CEB">
            <w:pPr>
              <w:jc w:val="cente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4</w:t>
            </w:r>
            <w:r w:rsidR="002F579F" w:rsidRPr="005B28BF">
              <w:rPr>
                <w:rFonts w:asciiTheme="minorHAnsi" w:hAnsiTheme="minorHAnsi" w:cstheme="minorHAnsi"/>
                <w:bCs/>
                <w:color w:val="000000" w:themeColor="text1"/>
                <w:sz w:val="18"/>
                <w:szCs w:val="18"/>
              </w:rPr>
              <w:t>0</w:t>
            </w:r>
            <w:r w:rsidR="0050097F" w:rsidRPr="005B28BF">
              <w:rPr>
                <w:rFonts w:asciiTheme="minorHAnsi" w:hAnsiTheme="minorHAnsi" w:cstheme="minorHAnsi"/>
                <w:bCs/>
                <w:color w:val="000000" w:themeColor="text1"/>
                <w:sz w:val="18"/>
                <w:szCs w:val="18"/>
                <w:lang w:val="en-US"/>
              </w:rPr>
              <w:t> </w:t>
            </w:r>
            <w:r w:rsidR="002F579F" w:rsidRPr="005B28BF">
              <w:rPr>
                <w:rFonts w:asciiTheme="minorHAnsi" w:hAnsiTheme="minorHAnsi" w:cstheme="minorHAnsi"/>
                <w:bCs/>
                <w:color w:val="000000" w:themeColor="text1"/>
                <w:sz w:val="18"/>
                <w:szCs w:val="18"/>
              </w:rPr>
              <w:t>000</w:t>
            </w:r>
            <w:r w:rsidR="0050097F" w:rsidRPr="005B28BF">
              <w:rPr>
                <w:rFonts w:asciiTheme="minorHAnsi" w:hAnsiTheme="minorHAnsi" w:cstheme="minorHAnsi"/>
                <w:bCs/>
                <w:color w:val="000000" w:themeColor="text1"/>
                <w:sz w:val="18"/>
                <w:szCs w:val="18"/>
                <w:lang w:val="en-US"/>
              </w:rPr>
              <w:t xml:space="preserve"> </w:t>
            </w: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2</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Медицинские расходы при обострении хронических заболеваний и аллергии</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3</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Медицинская транспортировка</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lastRenderedPageBreak/>
              <w:t>4</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Возвращение Застрахованного и его сопровождающего в поездке</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lastRenderedPageBreak/>
              <w:t>5</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Возвращение домой несовершеннолетних детей Застрахованного</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6</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Помощь в результате терактов / стихийных бедствий</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7</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Репатриация в случае смерти</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8</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Досрочное возвращение Застрахованного</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9</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Временное возвращение Застрахованного</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10</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Поисково-спасательные мероприятия</w:t>
            </w:r>
          </w:p>
        </w:tc>
        <w:tc>
          <w:tcPr>
            <w:tcW w:w="2688" w:type="dxa"/>
            <w:vMerge/>
            <w:tcBorders>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11</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Оплата телефонных переговоров с Сервисным центром</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100</w:t>
            </w: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DC5366"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2</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DC5366"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3 000</w:t>
            </w: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3</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Расходы на экстренную стоматологическую помощь</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200</w:t>
            </w: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4</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Расходы  в связи с задержкой регулярного авиарейса</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jc w:val="cente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lang w:val="en-US"/>
              </w:rPr>
              <w:t>1</w:t>
            </w:r>
            <w:r w:rsidRPr="005B28BF">
              <w:rPr>
                <w:rFonts w:asciiTheme="minorHAnsi" w:hAnsiTheme="minorHAnsi" w:cstheme="minorHAnsi"/>
                <w:bCs/>
                <w:color w:val="000000" w:themeColor="text1"/>
                <w:sz w:val="18"/>
                <w:szCs w:val="18"/>
              </w:rPr>
              <w:t>00</w:t>
            </w:r>
          </w:p>
        </w:tc>
      </w:tr>
    </w:tbl>
    <w:p w:rsidR="00AF56F4" w:rsidRPr="002A45C0" w:rsidRDefault="00AF56F4" w:rsidP="00A276E1">
      <w:pPr>
        <w:rPr>
          <w:lang w:val="en-U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6946"/>
        <w:gridCol w:w="1872"/>
        <w:gridCol w:w="1276"/>
      </w:tblGrid>
      <w:tr w:rsidR="002D1E66" w:rsidRPr="007235CF" w:rsidTr="00793E30">
        <w:trPr>
          <w:trHeight w:val="229"/>
        </w:trPr>
        <w:tc>
          <w:tcPr>
            <w:tcW w:w="255" w:type="dxa"/>
            <w:shd w:val="clear" w:color="auto" w:fill="auto"/>
          </w:tcPr>
          <w:p w:rsidR="00130806" w:rsidRPr="007235CF" w:rsidRDefault="00130806" w:rsidP="00A276E1">
            <w:pPr>
              <w:numPr>
                <w:ilvl w:val="0"/>
                <w:numId w:val="25"/>
              </w:numPr>
              <w:shd w:val="clear" w:color="auto" w:fill="FFFFFF"/>
              <w:spacing w:after="0" w:line="240" w:lineRule="auto"/>
              <w:jc w:val="center"/>
              <w:rPr>
                <w:rFonts w:asciiTheme="minorHAnsi" w:hAnsiTheme="minorHAnsi" w:cstheme="minorHAnsi"/>
                <w:b/>
                <w:bCs/>
                <w:i/>
                <w:color w:val="000000" w:themeColor="text1"/>
                <w:sz w:val="16"/>
                <w:szCs w:val="16"/>
              </w:rPr>
            </w:pPr>
          </w:p>
        </w:tc>
        <w:tc>
          <w:tcPr>
            <w:tcW w:w="6946" w:type="dxa"/>
            <w:shd w:val="clear" w:color="auto" w:fill="auto"/>
          </w:tcPr>
          <w:p w:rsidR="00130806" w:rsidRPr="007235CF" w:rsidRDefault="00FD265F" w:rsidP="00A276E1">
            <w:pPr>
              <w:shd w:val="clear" w:color="auto" w:fill="FFFFFF"/>
              <w:spacing w:after="0"/>
              <w:rPr>
                <w:rFonts w:asciiTheme="minorHAnsi" w:hAnsiTheme="minorHAnsi" w:cstheme="minorHAnsi"/>
                <w:b/>
                <w:bCs/>
                <w:color w:val="000000" w:themeColor="text1"/>
                <w:sz w:val="16"/>
                <w:szCs w:val="16"/>
              </w:rPr>
            </w:pPr>
            <w:r w:rsidRPr="00A276E1">
              <w:rPr>
                <w:rFonts w:asciiTheme="minorHAnsi" w:hAnsiTheme="minorHAnsi" w:cstheme="minorHAnsi"/>
                <w:b/>
                <w:bCs/>
                <w:color w:val="000000" w:themeColor="text1"/>
                <w:sz w:val="24"/>
                <w:szCs w:val="16"/>
              </w:rPr>
              <w:t>«Страхование от невыезда Полное покрытие Плюс»</w:t>
            </w:r>
          </w:p>
        </w:tc>
        <w:tc>
          <w:tcPr>
            <w:tcW w:w="1872" w:type="dxa"/>
            <w:shd w:val="clear" w:color="auto" w:fill="auto"/>
          </w:tcPr>
          <w:p w:rsidR="00130806" w:rsidRPr="007235CF" w:rsidRDefault="00130806" w:rsidP="00A276E1">
            <w:pPr>
              <w:spacing w:after="0"/>
              <w:jc w:val="center"/>
              <w:rPr>
                <w:rFonts w:asciiTheme="minorHAnsi" w:hAnsiTheme="minorHAnsi" w:cstheme="minorHAnsi"/>
                <w:b/>
                <w:bCs/>
                <w:i/>
                <w:color w:val="000000" w:themeColor="text1"/>
                <w:sz w:val="16"/>
                <w:szCs w:val="16"/>
              </w:rPr>
            </w:pPr>
            <w:r w:rsidRPr="007235CF">
              <w:rPr>
                <w:rFonts w:asciiTheme="minorHAnsi" w:hAnsiTheme="minorHAnsi" w:cstheme="minorHAnsi"/>
                <w:b/>
                <w:bCs/>
                <w:i/>
                <w:color w:val="000000" w:themeColor="text1"/>
                <w:sz w:val="16"/>
                <w:szCs w:val="16"/>
              </w:rPr>
              <w:t>Страховая сумма на чел. в ЕВРО</w:t>
            </w:r>
          </w:p>
        </w:tc>
        <w:tc>
          <w:tcPr>
            <w:tcW w:w="1276" w:type="dxa"/>
            <w:shd w:val="clear" w:color="auto" w:fill="auto"/>
          </w:tcPr>
          <w:p w:rsidR="00130806" w:rsidRPr="007235CF" w:rsidRDefault="00130806" w:rsidP="00A276E1">
            <w:pPr>
              <w:spacing w:after="0"/>
              <w:jc w:val="center"/>
              <w:rPr>
                <w:rFonts w:asciiTheme="minorHAnsi" w:hAnsiTheme="minorHAnsi" w:cstheme="minorHAnsi"/>
                <w:b/>
                <w:bCs/>
                <w:i/>
                <w:color w:val="000000" w:themeColor="text1"/>
                <w:sz w:val="16"/>
                <w:szCs w:val="16"/>
              </w:rPr>
            </w:pPr>
            <w:r w:rsidRPr="007235CF">
              <w:rPr>
                <w:rFonts w:asciiTheme="minorHAnsi" w:hAnsiTheme="minorHAnsi" w:cstheme="minorHAnsi"/>
                <w:b/>
                <w:bCs/>
                <w:i/>
                <w:color w:val="000000" w:themeColor="text1"/>
                <w:sz w:val="16"/>
                <w:szCs w:val="16"/>
              </w:rPr>
              <w:t>Франшиза</w:t>
            </w:r>
          </w:p>
        </w:tc>
      </w:tr>
      <w:tr w:rsidR="002D1E66" w:rsidRPr="007235CF" w:rsidTr="00793E30">
        <w:trPr>
          <w:trHeight w:val="983"/>
        </w:trPr>
        <w:tc>
          <w:tcPr>
            <w:tcW w:w="25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733CEB" w:rsidRDefault="00130806" w:rsidP="002A45C0">
            <w:pPr>
              <w:spacing w:after="60"/>
              <w:rPr>
                <w:rFonts w:asciiTheme="minorHAnsi" w:hAnsiTheme="minorHAnsi" w:cstheme="minorHAnsi"/>
                <w:b/>
                <w:bCs/>
                <w:i/>
                <w:color w:val="000000" w:themeColor="text1"/>
                <w:sz w:val="20"/>
                <w:szCs w:val="16"/>
              </w:rPr>
            </w:pPr>
            <w:r w:rsidRPr="00733CEB">
              <w:rPr>
                <w:rFonts w:asciiTheme="minorHAnsi" w:hAnsiTheme="minorHAnsi" w:cstheme="minorHAnsi"/>
                <w:b/>
                <w:bCs/>
                <w:i/>
                <w:color w:val="000000" w:themeColor="text1"/>
                <w:sz w:val="20"/>
                <w:szCs w:val="16"/>
              </w:rPr>
              <w:t xml:space="preserve">Страхование отмены или прерывания </w:t>
            </w:r>
            <w:proofErr w:type="gramStart"/>
            <w:r w:rsidRPr="00733CEB">
              <w:rPr>
                <w:rFonts w:asciiTheme="minorHAnsi" w:hAnsiTheme="minorHAnsi" w:cstheme="minorHAnsi"/>
                <w:b/>
                <w:bCs/>
                <w:i/>
                <w:color w:val="000000" w:themeColor="text1"/>
                <w:sz w:val="20"/>
                <w:szCs w:val="16"/>
              </w:rPr>
              <w:t xml:space="preserve">поездки  </w:t>
            </w:r>
            <w:r w:rsidRPr="00733CEB">
              <w:rPr>
                <w:rFonts w:asciiTheme="minorHAnsi" w:hAnsiTheme="minorHAnsi" w:cstheme="minorHAnsi"/>
                <w:b/>
                <w:bCs/>
                <w:color w:val="000000" w:themeColor="text1"/>
                <w:sz w:val="20"/>
                <w:szCs w:val="16"/>
                <w:u w:val="single"/>
              </w:rPr>
              <w:t>в</w:t>
            </w:r>
            <w:proofErr w:type="gramEnd"/>
            <w:r w:rsidRPr="00733CEB">
              <w:rPr>
                <w:rFonts w:asciiTheme="minorHAnsi" w:hAnsiTheme="minorHAnsi" w:cstheme="minorHAnsi"/>
                <w:b/>
                <w:bCs/>
                <w:color w:val="000000" w:themeColor="text1"/>
                <w:sz w:val="20"/>
                <w:szCs w:val="16"/>
                <w:u w:val="single"/>
              </w:rPr>
              <w:t xml:space="preserve"> результате</w:t>
            </w:r>
            <w:r w:rsidRPr="00733CEB">
              <w:rPr>
                <w:rFonts w:asciiTheme="minorHAnsi" w:hAnsiTheme="minorHAnsi" w:cstheme="minorHAnsi"/>
                <w:b/>
                <w:bCs/>
                <w:i/>
                <w:color w:val="000000" w:themeColor="text1"/>
                <w:sz w:val="20"/>
                <w:szCs w:val="16"/>
              </w:rPr>
              <w:t>:</w:t>
            </w:r>
          </w:p>
          <w:p w:rsidR="00130806" w:rsidRPr="005B28BF" w:rsidRDefault="00130806" w:rsidP="00A276E1">
            <w:pPr>
              <w:shd w:val="clear" w:color="auto" w:fill="FFFFFF"/>
              <w:spacing w:after="120"/>
              <w:rPr>
                <w:rFonts w:asciiTheme="minorHAnsi" w:hAnsiTheme="minorHAnsi" w:cstheme="minorHAnsi"/>
                <w:bCs/>
                <w:color w:val="000000" w:themeColor="text1"/>
                <w:sz w:val="18"/>
                <w:szCs w:val="16"/>
              </w:rPr>
            </w:pPr>
            <w:r w:rsidRPr="00733CEB">
              <w:rPr>
                <w:rFonts w:asciiTheme="minorHAnsi" w:hAnsiTheme="minorHAnsi" w:cstheme="minorHAnsi"/>
                <w:bCs/>
                <w:color w:val="000000" w:themeColor="text1"/>
                <w:sz w:val="20"/>
                <w:szCs w:val="16"/>
              </w:rPr>
              <w:t>госпитализации, травмы, особых и «детских»** инфекций, смерти, отказа/задержки в выдачи визе,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tc>
        <w:tc>
          <w:tcPr>
            <w:tcW w:w="1872" w:type="dxa"/>
            <w:shd w:val="clear" w:color="auto" w:fill="auto"/>
            <w:vAlign w:val="center"/>
          </w:tcPr>
          <w:p w:rsidR="00130806" w:rsidRPr="005B28BF" w:rsidRDefault="00130806" w:rsidP="00091520">
            <w:pPr>
              <w:spacing w:after="60"/>
              <w:ind w:firstLine="34"/>
              <w:jc w:val="center"/>
              <w:rPr>
                <w:rFonts w:asciiTheme="minorHAnsi" w:hAnsiTheme="minorHAnsi" w:cstheme="minorHAnsi"/>
                <w:b/>
                <w:bCs/>
                <w:color w:val="000000" w:themeColor="text1"/>
                <w:sz w:val="18"/>
                <w:szCs w:val="16"/>
              </w:rPr>
            </w:pPr>
            <w:r w:rsidRPr="005B28BF">
              <w:rPr>
                <w:rFonts w:asciiTheme="minorHAnsi" w:hAnsiTheme="minorHAnsi" w:cstheme="minorHAnsi"/>
                <w:b/>
                <w:bCs/>
                <w:color w:val="000000" w:themeColor="text1"/>
                <w:sz w:val="18"/>
                <w:szCs w:val="16"/>
              </w:rPr>
              <w:t>до 3000 (5000)*</w:t>
            </w:r>
          </w:p>
        </w:tc>
        <w:tc>
          <w:tcPr>
            <w:tcW w:w="1276" w:type="dxa"/>
            <w:shd w:val="clear" w:color="auto" w:fill="auto"/>
            <w:vAlign w:val="center"/>
          </w:tcPr>
          <w:p w:rsidR="00130806" w:rsidRPr="005B28BF" w:rsidRDefault="00130806" w:rsidP="00091520">
            <w:pPr>
              <w:spacing w:after="60"/>
              <w:jc w:val="center"/>
              <w:rPr>
                <w:rFonts w:asciiTheme="minorHAnsi" w:hAnsiTheme="minorHAnsi" w:cstheme="minorHAnsi"/>
                <w:bCs/>
                <w:i/>
                <w:color w:val="000000" w:themeColor="text1"/>
                <w:sz w:val="18"/>
                <w:szCs w:val="16"/>
              </w:rPr>
            </w:pPr>
            <w:r w:rsidRPr="005B28BF">
              <w:rPr>
                <w:rFonts w:asciiTheme="minorHAnsi" w:hAnsiTheme="minorHAnsi" w:cstheme="minorHAnsi"/>
                <w:bCs/>
                <w:i/>
                <w:color w:val="000000" w:themeColor="text1"/>
                <w:sz w:val="18"/>
                <w:szCs w:val="16"/>
              </w:rPr>
              <w:t>15% от размера убытка</w:t>
            </w:r>
          </w:p>
        </w:tc>
      </w:tr>
      <w:tr w:rsidR="002D1E66" w:rsidRPr="007235CF" w:rsidTr="00793E30">
        <w:trPr>
          <w:trHeight w:val="607"/>
        </w:trPr>
        <w:tc>
          <w:tcPr>
            <w:tcW w:w="25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733CEB" w:rsidRDefault="00130806" w:rsidP="00091520">
            <w:pPr>
              <w:shd w:val="clear" w:color="auto" w:fill="FFFFFF"/>
              <w:spacing w:line="0" w:lineRule="atLeast"/>
              <w:rPr>
                <w:rFonts w:asciiTheme="minorHAnsi" w:hAnsiTheme="minorHAnsi" w:cstheme="minorHAnsi"/>
                <w:b/>
                <w:i/>
                <w:color w:val="000000" w:themeColor="text1"/>
                <w:sz w:val="20"/>
                <w:szCs w:val="16"/>
              </w:rPr>
            </w:pPr>
            <w:r w:rsidRPr="00733CEB">
              <w:rPr>
                <w:rFonts w:asciiTheme="minorHAnsi" w:hAnsiTheme="minorHAnsi" w:cstheme="minorHAnsi"/>
                <w:b/>
                <w:i/>
                <w:color w:val="000000" w:themeColor="text1"/>
                <w:sz w:val="20"/>
                <w:szCs w:val="16"/>
              </w:rPr>
              <w:t>Страхование от несчастного случая во время поездки</w:t>
            </w:r>
          </w:p>
          <w:p w:rsidR="00130806" w:rsidRPr="00733CEB" w:rsidRDefault="00130806" w:rsidP="00091520">
            <w:pPr>
              <w:shd w:val="clear" w:color="auto" w:fill="FFFFFF"/>
              <w:spacing w:line="0" w:lineRule="atLeast"/>
              <w:rPr>
                <w:rFonts w:asciiTheme="minorHAnsi" w:hAnsiTheme="minorHAnsi" w:cstheme="minorHAnsi"/>
                <w:color w:val="000000" w:themeColor="text1"/>
                <w:sz w:val="20"/>
                <w:szCs w:val="16"/>
              </w:rPr>
            </w:pPr>
            <w:r w:rsidRPr="00733CEB">
              <w:rPr>
                <w:rFonts w:asciiTheme="minorHAnsi" w:hAnsiTheme="minorHAnsi" w:cstheme="minorHAnsi"/>
                <w:color w:val="000000" w:themeColor="text1"/>
                <w:sz w:val="20"/>
                <w:szCs w:val="16"/>
              </w:rPr>
              <w:t xml:space="preserve">- выплата страхового </w:t>
            </w:r>
            <w:proofErr w:type="gramStart"/>
            <w:r w:rsidRPr="00733CEB">
              <w:rPr>
                <w:rFonts w:asciiTheme="minorHAnsi" w:hAnsiTheme="minorHAnsi" w:cstheme="minorHAnsi"/>
                <w:color w:val="000000" w:themeColor="text1"/>
                <w:sz w:val="20"/>
                <w:szCs w:val="16"/>
              </w:rPr>
              <w:t xml:space="preserve">обеспечения  </w:t>
            </w:r>
            <w:r w:rsidRPr="00733CEB">
              <w:rPr>
                <w:rFonts w:asciiTheme="minorHAnsi" w:hAnsiTheme="minorHAnsi" w:cstheme="minorHAnsi"/>
                <w:color w:val="000000" w:themeColor="text1"/>
                <w:sz w:val="20"/>
                <w:szCs w:val="16"/>
                <w:u w:val="single"/>
              </w:rPr>
              <w:t>в</w:t>
            </w:r>
            <w:proofErr w:type="gramEnd"/>
            <w:r w:rsidRPr="00733CEB">
              <w:rPr>
                <w:rFonts w:asciiTheme="minorHAnsi" w:hAnsiTheme="minorHAnsi" w:cstheme="minorHAnsi"/>
                <w:color w:val="000000" w:themeColor="text1"/>
                <w:sz w:val="20"/>
                <w:szCs w:val="16"/>
                <w:u w:val="single"/>
              </w:rPr>
              <w:t xml:space="preserve"> результате</w:t>
            </w:r>
            <w:r w:rsidRPr="00733CEB">
              <w:rPr>
                <w:rFonts w:asciiTheme="minorHAnsi" w:hAnsiTheme="minorHAnsi" w:cstheme="minorHAnsi"/>
                <w:i/>
                <w:color w:val="000000" w:themeColor="text1"/>
                <w:sz w:val="20"/>
                <w:szCs w:val="16"/>
              </w:rPr>
              <w:t>:</w:t>
            </w:r>
            <w:r w:rsidRPr="00733CEB">
              <w:rPr>
                <w:rFonts w:asciiTheme="minorHAnsi" w:hAnsiTheme="minorHAnsi" w:cstheme="minorHAnsi"/>
                <w:color w:val="000000" w:themeColor="text1"/>
                <w:sz w:val="20"/>
                <w:szCs w:val="16"/>
              </w:rPr>
              <w:t xml:space="preserve"> </w:t>
            </w:r>
          </w:p>
          <w:p w:rsidR="00130806" w:rsidRPr="00733CEB" w:rsidRDefault="00130806" w:rsidP="00091520">
            <w:pPr>
              <w:shd w:val="clear" w:color="auto" w:fill="FFFFFF"/>
              <w:spacing w:line="0" w:lineRule="atLeast"/>
              <w:rPr>
                <w:rFonts w:asciiTheme="minorHAnsi" w:hAnsiTheme="minorHAnsi" w:cstheme="minorHAnsi"/>
                <w:i/>
                <w:color w:val="000000" w:themeColor="text1"/>
                <w:sz w:val="20"/>
                <w:szCs w:val="16"/>
              </w:rPr>
            </w:pPr>
            <w:r w:rsidRPr="00733CEB">
              <w:rPr>
                <w:rFonts w:asciiTheme="minorHAnsi" w:hAnsiTheme="minorHAnsi" w:cstheme="minorHAnsi"/>
                <w:color w:val="000000" w:themeColor="text1"/>
                <w:sz w:val="20"/>
                <w:szCs w:val="16"/>
              </w:rPr>
              <w:t>ожогов, инвалидности или смерти;</w:t>
            </w:r>
          </w:p>
        </w:tc>
        <w:tc>
          <w:tcPr>
            <w:tcW w:w="1872" w:type="dxa"/>
            <w:shd w:val="clear" w:color="auto" w:fill="auto"/>
            <w:vAlign w:val="center"/>
          </w:tcPr>
          <w:p w:rsidR="00130806" w:rsidRPr="005B28BF" w:rsidRDefault="00130806" w:rsidP="00091520">
            <w:pPr>
              <w:spacing w:line="278" w:lineRule="exact"/>
              <w:jc w:val="center"/>
              <w:rPr>
                <w:rFonts w:asciiTheme="minorHAnsi" w:hAnsiTheme="minorHAnsi" w:cstheme="minorHAnsi"/>
                <w:b/>
                <w:color w:val="000000" w:themeColor="text1"/>
                <w:sz w:val="18"/>
                <w:szCs w:val="16"/>
              </w:rPr>
            </w:pPr>
            <w:r w:rsidRPr="005B28BF">
              <w:rPr>
                <w:rFonts w:asciiTheme="minorHAnsi" w:hAnsiTheme="minorHAnsi" w:cstheme="minorHAnsi"/>
                <w:b/>
                <w:color w:val="000000" w:themeColor="text1"/>
                <w:sz w:val="18"/>
                <w:szCs w:val="16"/>
              </w:rPr>
              <w:t>1 000</w:t>
            </w:r>
          </w:p>
        </w:tc>
        <w:tc>
          <w:tcPr>
            <w:tcW w:w="1276" w:type="dxa"/>
            <w:shd w:val="clear" w:color="auto" w:fill="auto"/>
            <w:vAlign w:val="center"/>
          </w:tcPr>
          <w:p w:rsidR="00130806" w:rsidRPr="005B28BF" w:rsidRDefault="00130806" w:rsidP="00091520">
            <w:pPr>
              <w:shd w:val="clear" w:color="auto" w:fill="FFFFFF"/>
              <w:spacing w:before="125" w:line="240" w:lineRule="exact"/>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нет</w:t>
            </w:r>
          </w:p>
        </w:tc>
      </w:tr>
      <w:tr w:rsidR="002D1E66" w:rsidRPr="002D1E66" w:rsidTr="00793E30">
        <w:trPr>
          <w:trHeight w:val="432"/>
        </w:trPr>
        <w:tc>
          <w:tcPr>
            <w:tcW w:w="25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III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733CEB" w:rsidRDefault="00130806" w:rsidP="00091520">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b/>
                <w:i/>
                <w:color w:val="000000" w:themeColor="text1"/>
                <w:sz w:val="20"/>
                <w:szCs w:val="20"/>
              </w:rPr>
              <w:t>Страхование багажа</w:t>
            </w:r>
            <w:r w:rsidRPr="00733CEB">
              <w:rPr>
                <w:rFonts w:asciiTheme="minorHAnsi" w:hAnsiTheme="minorHAnsi" w:cstheme="minorHAnsi"/>
                <w:i/>
                <w:color w:val="000000" w:themeColor="text1"/>
                <w:sz w:val="20"/>
                <w:szCs w:val="20"/>
              </w:rPr>
              <w:t xml:space="preserve"> </w:t>
            </w:r>
            <w:r w:rsidRPr="00733CEB">
              <w:rPr>
                <w:rFonts w:asciiTheme="minorHAnsi" w:hAnsiTheme="minorHAnsi" w:cstheme="minorHAnsi"/>
                <w:color w:val="000000" w:themeColor="text1"/>
                <w:sz w:val="20"/>
                <w:szCs w:val="20"/>
                <w:u w:val="single"/>
              </w:rPr>
              <w:t>в результате</w:t>
            </w:r>
            <w:r w:rsidRPr="00733CEB">
              <w:rPr>
                <w:rFonts w:asciiTheme="minorHAnsi" w:hAnsiTheme="minorHAnsi" w:cstheme="minorHAnsi"/>
                <w:i/>
                <w:color w:val="000000" w:themeColor="text1"/>
                <w:sz w:val="20"/>
                <w:szCs w:val="20"/>
              </w:rPr>
              <w:t>:</w:t>
            </w:r>
            <w:r w:rsidRPr="00733CEB">
              <w:rPr>
                <w:rFonts w:asciiTheme="minorHAnsi" w:hAnsiTheme="minorHAnsi" w:cstheme="minorHAnsi"/>
                <w:color w:val="000000" w:themeColor="text1"/>
                <w:sz w:val="20"/>
                <w:szCs w:val="20"/>
              </w:rPr>
              <w:t xml:space="preserve"> </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xml:space="preserve">уничтожения, пропажи, утраты или задержки; </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xml:space="preserve"> - возмещение расходов на ремонт;</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xml:space="preserve"> компенсация за утраченный багаж/часть багажа;</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компенсация расходов на вещи первой необходимости в связи с задержкой багажа;</w:t>
            </w:r>
          </w:p>
        </w:tc>
        <w:tc>
          <w:tcPr>
            <w:tcW w:w="1872" w:type="dxa"/>
            <w:shd w:val="clear" w:color="auto" w:fill="auto"/>
            <w:vAlign w:val="center"/>
          </w:tcPr>
          <w:p w:rsidR="00130806" w:rsidRPr="005B28BF" w:rsidRDefault="00130806" w:rsidP="00A276E1">
            <w:pPr>
              <w:jc w:val="center"/>
              <w:rPr>
                <w:rFonts w:asciiTheme="minorHAnsi" w:hAnsiTheme="minorHAnsi" w:cstheme="minorHAnsi"/>
                <w:b/>
                <w:color w:val="000000" w:themeColor="text1"/>
                <w:sz w:val="18"/>
                <w:szCs w:val="16"/>
              </w:rPr>
            </w:pPr>
            <w:r w:rsidRPr="005B28BF">
              <w:rPr>
                <w:rFonts w:asciiTheme="minorHAnsi" w:hAnsiTheme="minorHAnsi" w:cstheme="minorHAnsi"/>
                <w:b/>
                <w:color w:val="000000" w:themeColor="text1"/>
                <w:sz w:val="18"/>
                <w:szCs w:val="16"/>
                <w:lang w:val="en-US"/>
              </w:rPr>
              <w:t>500</w:t>
            </w:r>
          </w:p>
        </w:tc>
        <w:tc>
          <w:tcPr>
            <w:tcW w:w="1276" w:type="dxa"/>
            <w:shd w:val="clear" w:color="auto" w:fill="auto"/>
            <w:vAlign w:val="center"/>
          </w:tcPr>
          <w:p w:rsidR="00130806" w:rsidRPr="005B28BF" w:rsidRDefault="00130806" w:rsidP="00091520">
            <w:pPr>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50</w:t>
            </w:r>
          </w:p>
        </w:tc>
      </w:tr>
      <w:tr w:rsidR="002D1E66" w:rsidRPr="002D1E66" w:rsidTr="00793E30">
        <w:trPr>
          <w:trHeight w:val="552"/>
        </w:trPr>
        <w:tc>
          <w:tcPr>
            <w:tcW w:w="255" w:type="dxa"/>
            <w:shd w:val="clear" w:color="auto" w:fill="auto"/>
          </w:tcPr>
          <w:p w:rsidR="00130806" w:rsidRPr="002D1E66"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16"/>
                <w:szCs w:val="16"/>
              </w:rPr>
            </w:pPr>
            <w:r w:rsidRPr="002D1E66">
              <w:rPr>
                <w:rFonts w:asciiTheme="minorHAnsi" w:hAnsiTheme="minorHAnsi" w:cstheme="minorHAnsi"/>
                <w:b/>
                <w:bCs/>
                <w:color w:val="000000" w:themeColor="text1"/>
                <w:sz w:val="16"/>
                <w:szCs w:val="16"/>
                <w:lang w:val="en-US"/>
              </w:rPr>
              <w:t>IV</w:t>
            </w:r>
            <w:r w:rsidRPr="002D1E66">
              <w:rPr>
                <w:rFonts w:asciiTheme="minorHAnsi" w:hAnsiTheme="minorHAnsi" w:cstheme="minorHAnsi"/>
                <w:b/>
                <w:bCs/>
                <w:color w:val="000000" w:themeColor="text1"/>
                <w:sz w:val="16"/>
                <w:szCs w:val="16"/>
              </w:rPr>
              <w:t>.</w:t>
            </w:r>
          </w:p>
        </w:tc>
        <w:tc>
          <w:tcPr>
            <w:tcW w:w="6946" w:type="dxa"/>
            <w:shd w:val="clear" w:color="auto" w:fill="auto"/>
          </w:tcPr>
          <w:p w:rsidR="00130806" w:rsidRPr="00733CEB" w:rsidRDefault="00130806" w:rsidP="00091520">
            <w:pPr>
              <w:shd w:val="clear" w:color="auto" w:fill="FFFFFF"/>
              <w:spacing w:line="0" w:lineRule="atLeast"/>
              <w:rPr>
                <w:rFonts w:asciiTheme="minorHAnsi" w:hAnsiTheme="minorHAnsi" w:cstheme="minorHAnsi"/>
                <w:b/>
                <w:bCs/>
                <w:i/>
                <w:color w:val="000000" w:themeColor="text1"/>
                <w:sz w:val="20"/>
                <w:szCs w:val="20"/>
              </w:rPr>
            </w:pPr>
            <w:r w:rsidRPr="00733CEB">
              <w:rPr>
                <w:rFonts w:asciiTheme="minorHAnsi" w:hAnsiTheme="minorHAnsi" w:cstheme="minorHAnsi"/>
                <w:b/>
                <w:bCs/>
                <w:i/>
                <w:color w:val="000000" w:themeColor="text1"/>
                <w:sz w:val="20"/>
                <w:szCs w:val="20"/>
              </w:rPr>
              <w:t>Страхование гражданской ответственности перед третьими лицам</w:t>
            </w:r>
          </w:p>
          <w:p w:rsidR="00130806" w:rsidRPr="00733CEB" w:rsidRDefault="00130806" w:rsidP="00091520">
            <w:pPr>
              <w:shd w:val="clear" w:color="auto" w:fill="FFFFFF"/>
              <w:spacing w:line="0" w:lineRule="atLeast"/>
              <w:rPr>
                <w:rFonts w:asciiTheme="minorHAnsi" w:hAnsiTheme="minorHAnsi" w:cstheme="minorHAnsi"/>
                <w:bCs/>
                <w:color w:val="000000" w:themeColor="text1"/>
                <w:sz w:val="20"/>
                <w:szCs w:val="20"/>
              </w:rPr>
            </w:pPr>
            <w:r w:rsidRPr="00733CEB">
              <w:rPr>
                <w:rFonts w:asciiTheme="minorHAnsi" w:hAnsiTheme="minorHAnsi" w:cstheme="minorHAnsi"/>
                <w:b/>
                <w:bCs/>
                <w:color w:val="000000" w:themeColor="text1"/>
                <w:sz w:val="20"/>
                <w:szCs w:val="20"/>
              </w:rPr>
              <w:t xml:space="preserve"> </w:t>
            </w:r>
            <w:r w:rsidRPr="00733CEB">
              <w:rPr>
                <w:rFonts w:asciiTheme="minorHAnsi" w:hAnsiTheme="minorHAnsi" w:cstheme="minorHAnsi"/>
                <w:bCs/>
                <w:color w:val="000000" w:themeColor="text1"/>
                <w:sz w:val="20"/>
                <w:szCs w:val="20"/>
              </w:rPr>
              <w:t xml:space="preserve">- возмещение расходов </w:t>
            </w:r>
            <w:r w:rsidRPr="00733CEB">
              <w:rPr>
                <w:rFonts w:asciiTheme="minorHAnsi" w:hAnsiTheme="minorHAnsi" w:cstheme="minorHAnsi"/>
                <w:bCs/>
                <w:color w:val="000000" w:themeColor="text1"/>
                <w:sz w:val="20"/>
                <w:szCs w:val="20"/>
                <w:u w:val="single"/>
              </w:rPr>
              <w:t>в результате:</w:t>
            </w:r>
            <w:r w:rsidRPr="00733CEB">
              <w:rPr>
                <w:rFonts w:asciiTheme="minorHAnsi" w:hAnsiTheme="minorHAnsi" w:cstheme="minorHAnsi"/>
                <w:bCs/>
                <w:color w:val="000000" w:themeColor="text1"/>
                <w:sz w:val="20"/>
                <w:szCs w:val="20"/>
              </w:rPr>
              <w:t xml:space="preserve"> </w:t>
            </w:r>
          </w:p>
          <w:p w:rsidR="00130806" w:rsidRPr="00733CEB" w:rsidRDefault="00130806" w:rsidP="00091520">
            <w:pPr>
              <w:shd w:val="clear" w:color="auto" w:fill="FFFFFF"/>
              <w:spacing w:line="0" w:lineRule="atLeast"/>
              <w:rPr>
                <w:rFonts w:asciiTheme="minorHAnsi" w:hAnsiTheme="minorHAnsi" w:cstheme="minorHAnsi"/>
                <w:b/>
                <w:bCs/>
                <w:i/>
                <w:color w:val="000000" w:themeColor="text1"/>
                <w:sz w:val="20"/>
                <w:szCs w:val="20"/>
              </w:rPr>
            </w:pPr>
            <w:r w:rsidRPr="00733CEB">
              <w:rPr>
                <w:rFonts w:asciiTheme="minorHAnsi" w:hAnsiTheme="minorHAnsi" w:cstheme="minorHAnsi"/>
                <w:bCs/>
                <w:color w:val="000000" w:themeColor="text1"/>
                <w:sz w:val="20"/>
                <w:szCs w:val="20"/>
              </w:rPr>
              <w:lastRenderedPageBreak/>
              <w:t>причинения вреда жизни, здоровью или  имуществу третьих лиц</w:t>
            </w:r>
          </w:p>
        </w:tc>
        <w:tc>
          <w:tcPr>
            <w:tcW w:w="1872" w:type="dxa"/>
            <w:shd w:val="clear" w:color="auto" w:fill="auto"/>
            <w:vAlign w:val="center"/>
          </w:tcPr>
          <w:p w:rsidR="00A276E1" w:rsidRPr="005B28BF" w:rsidRDefault="00A276E1" w:rsidP="00A276E1">
            <w:pPr>
              <w:shd w:val="clear" w:color="auto" w:fill="FFFFFF"/>
              <w:spacing w:line="0" w:lineRule="atLeast"/>
              <w:jc w:val="center"/>
              <w:rPr>
                <w:rFonts w:asciiTheme="minorHAnsi" w:hAnsiTheme="minorHAnsi" w:cstheme="minorHAnsi"/>
                <w:b/>
                <w:bCs/>
                <w:color w:val="000000" w:themeColor="text1"/>
                <w:sz w:val="18"/>
                <w:szCs w:val="16"/>
              </w:rPr>
            </w:pPr>
          </w:p>
          <w:p w:rsidR="00130806" w:rsidRPr="005B28BF" w:rsidRDefault="00130806" w:rsidP="00A276E1">
            <w:pPr>
              <w:shd w:val="clear" w:color="auto" w:fill="FFFFFF"/>
              <w:spacing w:line="0" w:lineRule="atLeast"/>
              <w:jc w:val="center"/>
              <w:rPr>
                <w:rFonts w:asciiTheme="minorHAnsi" w:hAnsiTheme="minorHAnsi" w:cstheme="minorHAnsi"/>
                <w:b/>
                <w:bCs/>
                <w:color w:val="000000" w:themeColor="text1"/>
                <w:sz w:val="18"/>
                <w:szCs w:val="16"/>
              </w:rPr>
            </w:pPr>
            <w:r w:rsidRPr="005B28BF">
              <w:rPr>
                <w:rFonts w:asciiTheme="minorHAnsi" w:hAnsiTheme="minorHAnsi" w:cstheme="minorHAnsi"/>
                <w:b/>
                <w:bCs/>
                <w:color w:val="000000" w:themeColor="text1"/>
                <w:sz w:val="18"/>
                <w:szCs w:val="16"/>
                <w:lang w:val="de-DE"/>
              </w:rPr>
              <w:t>10</w:t>
            </w:r>
            <w:r w:rsidR="00A276E1" w:rsidRPr="005B28BF">
              <w:rPr>
                <w:rFonts w:asciiTheme="minorHAnsi" w:hAnsiTheme="minorHAnsi" w:cstheme="minorHAnsi"/>
                <w:b/>
                <w:bCs/>
                <w:color w:val="000000" w:themeColor="text1"/>
                <w:sz w:val="18"/>
                <w:szCs w:val="16"/>
                <w:lang w:val="de-DE"/>
              </w:rPr>
              <w:t> </w:t>
            </w:r>
            <w:r w:rsidRPr="005B28BF">
              <w:rPr>
                <w:rFonts w:asciiTheme="minorHAnsi" w:hAnsiTheme="minorHAnsi" w:cstheme="minorHAnsi"/>
                <w:b/>
                <w:bCs/>
                <w:color w:val="000000" w:themeColor="text1"/>
                <w:sz w:val="18"/>
                <w:szCs w:val="16"/>
                <w:lang w:val="de-DE"/>
              </w:rPr>
              <w:t>000</w:t>
            </w:r>
          </w:p>
        </w:tc>
        <w:tc>
          <w:tcPr>
            <w:tcW w:w="1276" w:type="dxa"/>
            <w:shd w:val="clear" w:color="auto" w:fill="auto"/>
            <w:vAlign w:val="center"/>
          </w:tcPr>
          <w:p w:rsidR="00A276E1" w:rsidRPr="005B28BF" w:rsidRDefault="00A276E1" w:rsidP="00A276E1">
            <w:pPr>
              <w:shd w:val="clear" w:color="auto" w:fill="FFFFFF"/>
              <w:spacing w:before="125" w:line="240" w:lineRule="exact"/>
              <w:jc w:val="center"/>
              <w:rPr>
                <w:rFonts w:asciiTheme="minorHAnsi" w:hAnsiTheme="minorHAnsi" w:cstheme="minorHAnsi"/>
                <w:bCs/>
                <w:color w:val="000000" w:themeColor="text1"/>
                <w:sz w:val="18"/>
                <w:szCs w:val="16"/>
              </w:rPr>
            </w:pPr>
          </w:p>
          <w:p w:rsidR="00130806" w:rsidRPr="005B28BF" w:rsidRDefault="00130806" w:rsidP="00A276E1">
            <w:pPr>
              <w:shd w:val="clear" w:color="auto" w:fill="FFFFFF"/>
              <w:spacing w:before="125" w:line="240" w:lineRule="exact"/>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lastRenderedPageBreak/>
              <w:t>200</w:t>
            </w:r>
          </w:p>
        </w:tc>
      </w:tr>
    </w:tbl>
    <w:p w:rsidR="00AA7EFF" w:rsidRPr="005B28BF" w:rsidRDefault="00130806" w:rsidP="005B28BF">
      <w:pPr>
        <w:ind w:left="-1134"/>
        <w:rPr>
          <w:rFonts w:asciiTheme="minorHAnsi" w:hAnsiTheme="minorHAnsi" w:cstheme="minorHAnsi"/>
          <w:color w:val="000000" w:themeColor="text1"/>
          <w:sz w:val="18"/>
          <w:szCs w:val="16"/>
        </w:rPr>
      </w:pPr>
      <w:r w:rsidRPr="005B28BF">
        <w:rPr>
          <w:rFonts w:asciiTheme="minorHAnsi" w:eastAsia="SimSun" w:hAnsiTheme="minorHAnsi" w:cstheme="minorHAnsi"/>
          <w:color w:val="000000" w:themeColor="text1"/>
          <w:sz w:val="18"/>
          <w:szCs w:val="16"/>
        </w:rPr>
        <w:lastRenderedPageBreak/>
        <w:t>**</w:t>
      </w:r>
      <w:r w:rsidRPr="005B28BF">
        <w:rPr>
          <w:rFonts w:asciiTheme="minorHAnsi" w:hAnsiTheme="minorHAnsi" w:cstheme="minorHAnsi"/>
          <w:color w:val="000000" w:themeColor="text1"/>
          <w:sz w:val="18"/>
          <w:szCs w:val="16"/>
        </w:rPr>
        <w:t xml:space="preserve"> корь, краснуха, ветряная оспа, скарлатина, дифтерия, коклюш, эпидемический паротит, инфекционный мононуклеоз;</w:t>
      </w: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A276E1">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A276E1">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A00A4A">
      <w:pPr>
        <w:numPr>
          <w:ilvl w:val="3"/>
          <w:numId w:val="4"/>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A276E1">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репатриация в случае смерти,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Транспортные документы в случае досрочного возвращения, репатриации, эвакуации, транспортировке, а также оригиналы платежных документов, </w:t>
            </w:r>
            <w:r w:rsidRPr="002D1E66">
              <w:rPr>
                <w:rFonts w:asciiTheme="minorHAnsi" w:eastAsia="Times New Roman" w:hAnsiTheme="minorHAnsi" w:cstheme="minorHAnsi"/>
                <w:color w:val="000000" w:themeColor="text1"/>
                <w:sz w:val="18"/>
                <w:szCs w:val="18"/>
                <w:lang w:eastAsia="ru-RU"/>
              </w:rPr>
              <w:lastRenderedPageBreak/>
              <w:t>подтверждениях факт оплаты услуг транспортной компании с указанием точной даты услуг, стоимостью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9E77FC">
      <w:pPr>
        <w:pStyle w:val="a9"/>
        <w:numPr>
          <w:ilvl w:val="0"/>
          <w:numId w:val="40"/>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9E77FC">
      <w:pPr>
        <w:pStyle w:val="a9"/>
        <w:numPr>
          <w:ilvl w:val="0"/>
          <w:numId w:val="40"/>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9E77FC">
      <w:pPr>
        <w:pStyle w:val="a9"/>
        <w:numPr>
          <w:ilvl w:val="0"/>
          <w:numId w:val="41"/>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9E77FC">
      <w:pPr>
        <w:pStyle w:val="a9"/>
        <w:numPr>
          <w:ilvl w:val="0"/>
          <w:numId w:val="41"/>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9E77FC">
      <w:pPr>
        <w:pStyle w:val="a9"/>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t>пн</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6D7B19">
      <w:pPr>
        <w:pStyle w:val="a9"/>
        <w:numPr>
          <w:ilvl w:val="1"/>
          <w:numId w:val="5"/>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3353F3" w:rsidRPr="003353F3" w:rsidRDefault="003353F3" w:rsidP="006D7B19">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3353F3" w:rsidRPr="003353F3" w:rsidRDefault="003353F3" w:rsidP="00CB397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CB3972" w:rsidRPr="003353F3" w:rsidRDefault="00CB3972" w:rsidP="003353F3">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sidR="003353F3">
        <w:rPr>
          <w:rFonts w:asciiTheme="minorHAnsi" w:eastAsia="Times New Roman" w:hAnsiTheme="minorHAnsi" w:cstheme="minorHAnsi"/>
          <w:color w:val="000000" w:themeColor="text1"/>
          <w:sz w:val="20"/>
          <w:szCs w:val="18"/>
          <w:lang w:eastAsia="ru-RU"/>
        </w:rPr>
        <w:t>тесь к менеджеру Турагентства.</w:t>
      </w:r>
    </w:p>
    <w:p w:rsidR="00CB3972" w:rsidRP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sidR="003353F3">
        <w:rPr>
          <w:rFonts w:asciiTheme="minorHAnsi" w:eastAsia="Times New Roman" w:hAnsiTheme="minorHAnsi" w:cstheme="minorHAnsi"/>
          <w:color w:val="000000" w:themeColor="text1"/>
          <w:sz w:val="20"/>
          <w:szCs w:val="20"/>
          <w:lang w:eastAsia="ru-RU"/>
        </w:rPr>
        <w:t>т документов.</w:t>
      </w:r>
    </w:p>
    <w:p w:rsidR="00CB3972" w:rsidRP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CB3972" w:rsidRPr="003353F3" w:rsidRDefault="00CB3972" w:rsidP="003353F3">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CB3972" w:rsidRPr="002D1E66"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3353F3" w:rsidRDefault="003353F3" w:rsidP="003353F3">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CB3972" w:rsidRPr="003353F3" w:rsidRDefault="00CB3972" w:rsidP="003353F3">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CB3972" w:rsidRPr="002D1E66" w:rsidRDefault="00CB3972" w:rsidP="003353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286EAC"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BD63E1" w:rsidRPr="00286EAC" w:rsidRDefault="00BD63E1"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CB3972" w:rsidRPr="00286EAC" w:rsidRDefault="00CB3972"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286EAC" w:rsidRPr="00286EAC" w:rsidRDefault="00286EAC" w:rsidP="00286E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286EAC" w:rsidRDefault="00286EAC"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286EAC" w:rsidRPr="00286EAC" w:rsidRDefault="00286EAC" w:rsidP="00286EA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CB3972" w:rsidRPr="00286EAC" w:rsidRDefault="00CB3972" w:rsidP="00286E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286EAC" w:rsidRPr="00286EAC" w:rsidRDefault="00CB3972" w:rsidP="003353F3">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286EAC" w:rsidRDefault="00286EAC" w:rsidP="00286E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CB3972" w:rsidRPr="00286EAC" w:rsidRDefault="00CB3972" w:rsidP="00CB3972">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CB3972" w:rsidRPr="00286EAC" w:rsidRDefault="00CB3972" w:rsidP="00CB397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CB3972" w:rsidRPr="00286EAC" w:rsidRDefault="00CB3972" w:rsidP="00CB397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лечебно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CB3972" w:rsidRPr="00286EAC" w:rsidRDefault="00CB3972" w:rsidP="00CB397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CB3972" w:rsidRPr="00286EAC" w:rsidRDefault="00CB3972" w:rsidP="00CB397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CB3972" w:rsidRPr="00286EAC" w:rsidRDefault="00CB3972" w:rsidP="00CB397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lastRenderedPageBreak/>
        <w:t>12</w:t>
      </w:r>
      <w:r w:rsidR="00CB3972"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00CB3972" w:rsidRPr="00286EAC">
        <w:rPr>
          <w:rFonts w:asciiTheme="minorHAnsi" w:eastAsia="Times New Roman" w:hAnsiTheme="minorHAnsi" w:cstheme="minorHAnsi"/>
          <w:b/>
          <w:bCs/>
          <w:color w:val="000000" w:themeColor="text1"/>
          <w:sz w:val="20"/>
          <w:szCs w:val="20"/>
          <w:lang w:eastAsia="ru-RU"/>
        </w:rPr>
        <w:t>для случаях</w:t>
      </w:r>
      <w:proofErr w:type="gramEnd"/>
      <w:r w:rsidR="00CB3972"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CB3972" w:rsidRPr="00286EAC" w:rsidRDefault="00CB3972" w:rsidP="00CB397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CB3972" w:rsidRPr="00286EAC" w:rsidRDefault="00CB3972" w:rsidP="00CB397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CB3972" w:rsidRPr="00286EAC" w:rsidRDefault="00CB3972" w:rsidP="00CB397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CB3972" w:rsidRPr="00286EAC" w:rsidRDefault="00CB3972" w:rsidP="00CB397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CB3972" w:rsidRPr="00286EAC" w:rsidRDefault="00CB3972" w:rsidP="00CB397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Приходный кассовый ордер, подтверждающий получение денег туристом по возврату денежных средств (копия).</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CB3972" w:rsidRPr="00286EAC" w:rsidRDefault="00CB3972" w:rsidP="00CB3972">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CB3972" w:rsidRPr="00286EAC" w:rsidRDefault="00CB3972" w:rsidP="00CB3972">
      <w:pPr>
        <w:numPr>
          <w:ilvl w:val="0"/>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CB3972" w:rsidRPr="00286EAC" w:rsidRDefault="00CB3972" w:rsidP="00CB3972">
      <w:pPr>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00CB3972"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00CB3972"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00CB3972" w:rsidRPr="00286EAC">
        <w:rPr>
          <w:rFonts w:asciiTheme="minorHAnsi" w:eastAsia="Times New Roman" w:hAnsiTheme="minorHAnsi" w:cstheme="minorHAnsi"/>
          <w:color w:val="000000" w:themeColor="text1"/>
          <w:sz w:val="20"/>
          <w:szCs w:val="20"/>
          <w:lang w:eastAsia="ru-RU"/>
        </w:rPr>
        <w:t xml:space="preserve"> </w:t>
      </w:r>
    </w:p>
    <w:p w:rsidR="00286EAC"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CB3972" w:rsidRPr="00286EAC" w:rsidRDefault="00CB3972" w:rsidP="00CB3972">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CB3972" w:rsidRPr="00286EAC" w:rsidRDefault="00CB3972" w:rsidP="00CB3972">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sidR="00286EAC">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286E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00CB3972"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00CB3972" w:rsidRPr="00286EAC">
        <w:rPr>
          <w:rFonts w:asciiTheme="minorHAnsi" w:eastAsia="Times New Roman" w:hAnsiTheme="minorHAnsi" w:cstheme="minorHAnsi"/>
          <w:b/>
          <w:bCs/>
          <w:color w:val="000000" w:themeColor="text1"/>
          <w:sz w:val="20"/>
          <w:szCs w:val="20"/>
          <w:lang w:eastAsia="ru-RU"/>
        </w:rPr>
        <w:t>. Что такое франшиза?</w:t>
      </w:r>
      <w:r w:rsidR="00CB3972"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00CB3972"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00CB3972"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207E9" w:rsidRPr="00286EAC" w:rsidRDefault="002207E9"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D1E66"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091520" w:rsidRDefault="00286EAC" w:rsidP="0009152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00091520"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207E9" w:rsidRPr="00286EAC" w:rsidRDefault="002207E9" w:rsidP="00091520">
      <w:pPr>
        <w:spacing w:after="0" w:line="240" w:lineRule="auto"/>
        <w:rPr>
          <w:rFonts w:asciiTheme="minorHAnsi" w:eastAsia="Times New Roman" w:hAnsiTheme="minorHAnsi" w:cstheme="minorHAnsi"/>
          <w:color w:val="000000" w:themeColor="text1"/>
          <w:sz w:val="20"/>
          <w:szCs w:val="20"/>
          <w:lang w:eastAsia="ru-RU"/>
        </w:rPr>
      </w:pPr>
    </w:p>
    <w:p w:rsidR="00091520" w:rsidRPr="00286EAC" w:rsidRDefault="00091520" w:rsidP="00091520">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91520" w:rsidRPr="00286EAC" w:rsidRDefault="00286EAC" w:rsidP="0009152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00091520"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2207E9" w:rsidRDefault="002207E9" w:rsidP="002207E9">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91520" w:rsidRPr="00286EAC" w:rsidRDefault="00091520" w:rsidP="002207E9">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Однако вы можете застраховать свою поездку от невыезда при наличии предыдущего отказа в выдаче визы, если это отказ был им аннулирован либо прошло 3 месяца с даты его получения.</w:t>
      </w:r>
    </w:p>
    <w:p w:rsidR="002207E9" w:rsidRDefault="002207E9" w:rsidP="00091520">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2207E9" w:rsidRDefault="002207E9" w:rsidP="002207E9">
      <w:pPr>
        <w:spacing w:after="0" w:line="240" w:lineRule="auto"/>
        <w:rPr>
          <w:rFonts w:asciiTheme="minorHAnsi" w:eastAsia="Times New Roman" w:hAnsiTheme="minorHAnsi" w:cstheme="minorHAnsi"/>
          <w:color w:val="000000" w:themeColor="text1"/>
          <w:sz w:val="28"/>
          <w:szCs w:val="24"/>
          <w:lang w:eastAsia="ru-RU"/>
        </w:rPr>
      </w:pPr>
      <w:r>
        <w:rPr>
          <w:rFonts w:asciiTheme="minorHAnsi" w:eastAsia="Times New Roman" w:hAnsiTheme="minorHAnsi" w:cstheme="minorHAnsi"/>
          <w:b/>
          <w:bCs/>
          <w:color w:val="000000" w:themeColor="text1"/>
          <w:sz w:val="20"/>
          <w:szCs w:val="18"/>
          <w:shd w:val="clear" w:color="auto" w:fill="FFFFFF"/>
          <w:lang w:eastAsia="ru-RU"/>
        </w:rPr>
        <w:t>22</w:t>
      </w:r>
      <w:r w:rsidR="00091520" w:rsidRPr="002207E9">
        <w:rPr>
          <w:rFonts w:asciiTheme="minorHAnsi" w:eastAsia="Times New Roman" w:hAnsiTheme="minorHAnsi" w:cstheme="minorHAnsi"/>
          <w:b/>
          <w:bCs/>
          <w:color w:val="000000" w:themeColor="text1"/>
          <w:sz w:val="20"/>
          <w:szCs w:val="18"/>
          <w:shd w:val="clear" w:color="auto" w:fill="FFFFFF"/>
          <w:lang w:eastAsia="ru-RU"/>
        </w:rPr>
        <w:t xml:space="preserve">. Какие случаи не являются страховыми (медицинская или медико-транспортная </w:t>
      </w:r>
      <w:r w:rsidR="003F5FB7" w:rsidRPr="002207E9">
        <w:rPr>
          <w:rFonts w:asciiTheme="minorHAnsi" w:eastAsia="Times New Roman" w:hAnsiTheme="minorHAnsi" w:cstheme="minorHAnsi"/>
          <w:b/>
          <w:bCs/>
          <w:color w:val="000000" w:themeColor="text1"/>
          <w:sz w:val="20"/>
          <w:szCs w:val="18"/>
          <w:shd w:val="clear" w:color="auto" w:fill="FFFFFF"/>
          <w:lang w:eastAsia="ru-RU"/>
        </w:rPr>
        <w:t>помощь и расходы, связанные с ни</w:t>
      </w:r>
      <w:r w:rsidR="00091520" w:rsidRPr="002207E9">
        <w:rPr>
          <w:rFonts w:asciiTheme="minorHAnsi" w:eastAsia="Times New Roman" w:hAnsiTheme="minorHAnsi" w:cstheme="minorHAnsi"/>
          <w:b/>
          <w:bCs/>
          <w:color w:val="000000" w:themeColor="text1"/>
          <w:sz w:val="20"/>
          <w:szCs w:val="18"/>
          <w:shd w:val="clear" w:color="auto" w:fill="FFFFFF"/>
          <w:lang w:eastAsia="ru-RU"/>
        </w:rPr>
        <w:t>ми)? </w:t>
      </w:r>
    </w:p>
    <w:p w:rsidR="002207E9" w:rsidRDefault="002207E9" w:rsidP="002207E9">
      <w:pPr>
        <w:spacing w:after="0" w:line="240" w:lineRule="auto"/>
        <w:rPr>
          <w:rFonts w:asciiTheme="minorHAnsi" w:eastAsia="Times New Roman" w:hAnsiTheme="minorHAnsi" w:cstheme="minorHAnsi"/>
          <w:color w:val="000000" w:themeColor="text1"/>
          <w:sz w:val="28"/>
          <w:szCs w:val="24"/>
          <w:lang w:eastAsia="ru-RU"/>
        </w:rPr>
      </w:pPr>
    </w:p>
    <w:p w:rsidR="00091520" w:rsidRPr="006D7B19" w:rsidRDefault="00091520" w:rsidP="002207E9">
      <w:pPr>
        <w:spacing w:after="0" w:line="240" w:lineRule="auto"/>
        <w:rPr>
          <w:rFonts w:asciiTheme="minorHAnsi" w:eastAsia="Times New Roman" w:hAnsiTheme="minorHAnsi" w:cstheme="minorHAnsi"/>
          <w:color w:val="000000" w:themeColor="text1"/>
          <w:sz w:val="28"/>
          <w:szCs w:val="24"/>
          <w:u w:val="single"/>
          <w:lang w:eastAsia="ru-RU"/>
        </w:rPr>
      </w:pPr>
      <w:r w:rsidRPr="006D7B19">
        <w:rPr>
          <w:rFonts w:asciiTheme="minorHAnsi" w:eastAsia="Times New Roman" w:hAnsiTheme="minorHAnsi" w:cstheme="minorHAnsi"/>
          <w:color w:val="000000" w:themeColor="text1"/>
          <w:sz w:val="18"/>
          <w:szCs w:val="18"/>
          <w:u w:val="single"/>
          <w:lang w:eastAsia="ru-RU"/>
        </w:rPr>
        <w:t xml:space="preserve">Ниже указанные условия относятся </w:t>
      </w:r>
      <w:proofErr w:type="gramStart"/>
      <w:r w:rsidRPr="006D7B19">
        <w:rPr>
          <w:rFonts w:asciiTheme="minorHAnsi" w:eastAsia="Times New Roman" w:hAnsiTheme="minorHAnsi" w:cstheme="minorHAnsi"/>
          <w:color w:val="000000" w:themeColor="text1"/>
          <w:sz w:val="18"/>
          <w:szCs w:val="18"/>
          <w:u w:val="single"/>
          <w:lang w:eastAsia="ru-RU"/>
        </w:rPr>
        <w:t>к не</w:t>
      </w:r>
      <w:r w:rsidR="003F5FB7" w:rsidRPr="006D7B19">
        <w:rPr>
          <w:rFonts w:asciiTheme="minorHAnsi" w:eastAsia="Times New Roman" w:hAnsiTheme="minorHAnsi" w:cstheme="minorHAnsi"/>
          <w:color w:val="000000" w:themeColor="text1"/>
          <w:sz w:val="18"/>
          <w:szCs w:val="18"/>
          <w:u w:val="single"/>
          <w:lang w:eastAsia="ru-RU"/>
        </w:rPr>
        <w:t xml:space="preserve"> </w:t>
      </w:r>
      <w:r w:rsidR="006D7B19" w:rsidRPr="006D7B19">
        <w:rPr>
          <w:rFonts w:asciiTheme="minorHAnsi" w:eastAsia="Times New Roman" w:hAnsiTheme="minorHAnsi" w:cstheme="minorHAnsi"/>
          <w:color w:val="000000" w:themeColor="text1"/>
          <w:sz w:val="18"/>
          <w:szCs w:val="18"/>
          <w:u w:val="single"/>
          <w:lang w:eastAsia="ru-RU"/>
        </w:rPr>
        <w:t>страховыми случаям</w:t>
      </w:r>
      <w:proofErr w:type="gramEnd"/>
      <w:r w:rsidR="006D7B19" w:rsidRPr="006D7B19">
        <w:rPr>
          <w:rFonts w:asciiTheme="minorHAnsi" w:eastAsia="Times New Roman" w:hAnsiTheme="minorHAnsi" w:cstheme="minorHAnsi"/>
          <w:color w:val="000000" w:themeColor="text1"/>
          <w:sz w:val="18"/>
          <w:szCs w:val="18"/>
          <w:u w:val="single"/>
          <w:lang w:eastAsia="ru-RU"/>
        </w:rPr>
        <w:t>:</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 При наступлении в период поездки случаев, перечисленных в </w:t>
      </w:r>
      <w:hyperlink r:id="rId16" w:anchor="tourist-1" w:history="1">
        <w:r w:rsidRPr="002D1E66">
          <w:rPr>
            <w:rFonts w:asciiTheme="minorHAnsi" w:eastAsia="Times New Roman" w:hAnsiTheme="minorHAnsi" w:cstheme="minorHAnsi"/>
            <w:color w:val="000000" w:themeColor="text1"/>
            <w:sz w:val="18"/>
            <w:szCs w:val="18"/>
            <w:u w:val="single"/>
            <w:lang w:eastAsia="ru-RU"/>
          </w:rPr>
          <w:t>пункте 1.2, блоке "Перечень документов" (таблица 2)</w:t>
        </w:r>
      </w:hyperlink>
      <w:r w:rsidRPr="002D1E66">
        <w:rPr>
          <w:rFonts w:asciiTheme="minorHAnsi" w:eastAsia="Times New Roman" w:hAnsiTheme="minorHAnsi" w:cstheme="minorHAnsi"/>
          <w:color w:val="000000" w:themeColor="text1"/>
          <w:sz w:val="18"/>
          <w:szCs w:val="18"/>
          <w:lang w:eastAsia="ru-RU"/>
        </w:rPr>
        <w:t>, Страховщик не покрывает и не возмещает:</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 расходы, связанные с оказанием медицинской помощи при заболеваниях, известных к моменту заключения договора страхования, независимо от того, осуществлялось ли по ним лечение или нет, но при этом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 расходы, связанные с оказанием медицинской помощи в случае хронического заболевания, в том числе любых форм гепатита, известного Застрахованному лицу на момент заключения договора страхования, независимо от того проводилось ли лечение по этому поводу ранее или нет, а также в случаях впервые диагностированного хронического заболевания, в том числе любых форм гепатита, проявившегося во время Поездки,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 расходы, связанные с оказанием медицинской помощи, в случае проявления врожденных аномалий и пороков развития, деформации и хромосомных нарушений; детского церебрального паралича;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 расходы, вызванные ухудшением состояния здоровья или смертью Застрахованного лица, непосредственно связанным с лечением, которое Застрахованное лицо проходило в последние 6 месяцев до начала страхования, а также в случае, если Поездка была противопоказана Застрахованному лицу по состоянию здоровья;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22.1.5 расходы, связанные с лечением последствий несчастных случаев, произошедших до Поездки, предпринятой Застрахованным лицом;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22.1.6 расходы, связанные с оказанием медицинской помощи и/или лечением, судорожных состояний,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расходы на купирование и лечение их осложнений и любых других последствий (травмы, заболевания или смерть), вызванных этими состояниями;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22.1.7 расходы, связанные с оказанием медицинской помощи и лечением при заболевании эпилепсии, а также расходы на купирование и лечение осложнений и любых других последствий (травмы, заболевания или смерть), вызванных этим состоянием.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22.1.8 расходы на диагностические услуги и мероприятия (в том числе консультации и лабораторные исследования) без последующего лечения или назначения лечения, а также без установления диагноза, в том числе предположительного;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22.1.9 расходы, связанные с высокотехнологическими операциями на сердце и сосудах, в том числе на ангиографию, </w:t>
      </w:r>
      <w:proofErr w:type="spellStart"/>
      <w:r w:rsidRPr="002D1E66">
        <w:rPr>
          <w:rFonts w:asciiTheme="minorHAnsi" w:eastAsia="Times New Roman" w:hAnsiTheme="minorHAnsi" w:cstheme="minorHAnsi"/>
          <w:color w:val="000000" w:themeColor="text1"/>
          <w:sz w:val="18"/>
          <w:szCs w:val="18"/>
          <w:lang w:eastAsia="ru-RU"/>
        </w:rPr>
        <w:t>ангиопластику</w:t>
      </w:r>
      <w:proofErr w:type="spellEnd"/>
      <w:r w:rsidRPr="002D1E66">
        <w:rPr>
          <w:rFonts w:asciiTheme="minorHAnsi" w:eastAsia="Times New Roman" w:hAnsiTheme="minorHAnsi" w:cstheme="minorHAnsi"/>
          <w:color w:val="000000" w:themeColor="text1"/>
          <w:sz w:val="18"/>
          <w:szCs w:val="18"/>
          <w:lang w:eastAsia="ru-RU"/>
        </w:rPr>
        <w:t>, шунтирование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22.1.10 любые расходы, связанные с онкологическими заболеваниями и доброкачественными новообразованиями, в том числе </w:t>
      </w:r>
      <w:proofErr w:type="spellStart"/>
      <w:r w:rsidRPr="002D1E66">
        <w:rPr>
          <w:rFonts w:asciiTheme="minorHAnsi" w:eastAsia="Times New Roman" w:hAnsiTheme="minorHAnsi" w:cstheme="minorHAnsi"/>
          <w:color w:val="000000" w:themeColor="text1"/>
          <w:sz w:val="18"/>
          <w:szCs w:val="18"/>
          <w:lang w:eastAsia="ru-RU"/>
        </w:rPr>
        <w:t>гемобластозы</w:t>
      </w:r>
      <w:proofErr w:type="spellEnd"/>
      <w:r w:rsidRPr="002D1E66">
        <w:rPr>
          <w:rFonts w:asciiTheme="minorHAnsi" w:eastAsia="Times New Roman" w:hAnsiTheme="minorHAnsi" w:cstheme="minorHAnsi"/>
          <w:color w:val="000000" w:themeColor="text1"/>
          <w:sz w:val="18"/>
          <w:szCs w:val="18"/>
          <w:lang w:eastAsia="ru-RU"/>
        </w:rPr>
        <w:t>, и их осложнений, с момента установления диагноза. До установления диагноза могут быть оплачены расходы за оказание неотложной медицинской помощи, необходимой для предотвращения непосредственной угрозы жизни или расходы, связанные с купирование острой боли, в пределах суммы в российских рублях эквивалентной 1000 долларам США/ЕВРО;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22.1.11 расходы, связанные с получением Застрахованным лицом медицинских услуг, не связанных с внезапным заболеванием или несчастным случаем;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22.1.12 расходы по проведению профилактических мероприятий, общих медицинских осмотров и прививок. Расходы, связанные с лечением в санаториях и профилакториях, с размещением и лечением в домах инвалидов, водных, </w:t>
      </w:r>
      <w:proofErr w:type="spellStart"/>
      <w:r w:rsidRPr="002D1E66">
        <w:rPr>
          <w:rFonts w:asciiTheme="minorHAnsi" w:eastAsia="Times New Roman" w:hAnsiTheme="minorHAnsi" w:cstheme="minorHAnsi"/>
          <w:color w:val="000000" w:themeColor="text1"/>
          <w:sz w:val="18"/>
          <w:szCs w:val="18"/>
          <w:lang w:eastAsia="ru-RU"/>
        </w:rPr>
        <w:t>спа</w:t>
      </w:r>
      <w:proofErr w:type="spellEnd"/>
      <w:r w:rsidRPr="002D1E66">
        <w:rPr>
          <w:rFonts w:asciiTheme="minorHAnsi" w:eastAsia="Times New Roman" w:hAnsiTheme="minorHAnsi" w:cstheme="minorHAnsi"/>
          <w:color w:val="000000" w:themeColor="text1"/>
          <w:sz w:val="18"/>
          <w:szCs w:val="18"/>
          <w:lang w:eastAsia="ru-RU"/>
        </w:rPr>
        <w:t xml:space="preserve">-, природных клиниках, санаториях или аналогичных </w:t>
      </w:r>
      <w:proofErr w:type="gramStart"/>
      <w:r w:rsidRPr="002D1E66">
        <w:rPr>
          <w:rFonts w:asciiTheme="minorHAnsi" w:eastAsia="Times New Roman" w:hAnsiTheme="minorHAnsi" w:cstheme="minorHAnsi"/>
          <w:color w:val="000000" w:themeColor="text1"/>
          <w:sz w:val="18"/>
          <w:szCs w:val="18"/>
          <w:lang w:eastAsia="ru-RU"/>
        </w:rPr>
        <w:t>заведениях</w:t>
      </w:r>
      <w:proofErr w:type="gramEnd"/>
      <w:r w:rsidRPr="002D1E66">
        <w:rPr>
          <w:rFonts w:asciiTheme="minorHAnsi" w:eastAsia="Times New Roman" w:hAnsiTheme="minorHAnsi" w:cstheme="minorHAnsi"/>
          <w:color w:val="000000" w:themeColor="text1"/>
          <w:sz w:val="18"/>
          <w:szCs w:val="18"/>
          <w:lang w:eastAsia="ru-RU"/>
        </w:rPr>
        <w:t xml:space="preserve"> или больницах;</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22.1.13 расходы, связанные с нарушением Застрахованным лицом правил профилактики заболеваний, эндемичных для страны временного пребывания, которые включены в условия выдачи разрешения на въезд в данную страну и информацию о которых Застрахованное лицо могло получить или получило в консульстве принимающей страны, а также невыполнением предписаний врача;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22.1.14 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D1E66">
        <w:rPr>
          <w:rFonts w:asciiTheme="minorHAnsi" w:eastAsia="Times New Roman" w:hAnsiTheme="minorHAnsi" w:cstheme="minorHAnsi"/>
          <w:color w:val="000000" w:themeColor="text1"/>
          <w:sz w:val="18"/>
          <w:szCs w:val="18"/>
          <w:lang w:eastAsia="ru-RU"/>
        </w:rPr>
        <w:t>невусы</w:t>
      </w:r>
      <w:proofErr w:type="spellEnd"/>
      <w:r w:rsidRPr="002D1E66">
        <w:rPr>
          <w:rFonts w:asciiTheme="minorHAnsi" w:eastAsia="Times New Roman" w:hAnsiTheme="minorHAnsi" w:cstheme="minorHAnsi"/>
          <w:color w:val="000000" w:themeColor="text1"/>
          <w:sz w:val="18"/>
          <w:szCs w:val="18"/>
          <w:lang w:eastAsia="ru-RU"/>
        </w:rPr>
        <w:t>, кондиломы);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22.1.15 расходы, связанные с лечением с использованием методов мануальной терапии, </w:t>
      </w:r>
      <w:proofErr w:type="spellStart"/>
      <w:r w:rsidRPr="002D1E66">
        <w:rPr>
          <w:rFonts w:asciiTheme="minorHAnsi" w:eastAsia="Times New Roman" w:hAnsiTheme="minorHAnsi" w:cstheme="minorHAnsi"/>
          <w:color w:val="000000" w:themeColor="text1"/>
          <w:sz w:val="18"/>
          <w:szCs w:val="18"/>
          <w:lang w:eastAsia="ru-RU"/>
        </w:rPr>
        <w:t>рефлекотерапии</w:t>
      </w:r>
      <w:proofErr w:type="spellEnd"/>
      <w:r w:rsidRPr="002D1E66">
        <w:rPr>
          <w:rFonts w:asciiTheme="minorHAnsi" w:eastAsia="Times New Roman" w:hAnsiTheme="minorHAnsi" w:cstheme="minorHAnsi"/>
          <w:color w:val="000000" w:themeColor="text1"/>
          <w:sz w:val="18"/>
          <w:szCs w:val="18"/>
          <w:lang w:eastAsia="ru-RU"/>
        </w:rPr>
        <w:t xml:space="preserve"> (проведение акупунктуры), </w:t>
      </w:r>
      <w:proofErr w:type="spellStart"/>
      <w:r w:rsidRPr="002D1E66">
        <w:rPr>
          <w:rFonts w:asciiTheme="minorHAnsi" w:eastAsia="Times New Roman" w:hAnsiTheme="minorHAnsi" w:cstheme="minorHAnsi"/>
          <w:color w:val="000000" w:themeColor="text1"/>
          <w:sz w:val="18"/>
          <w:szCs w:val="18"/>
          <w:lang w:eastAsia="ru-RU"/>
        </w:rPr>
        <w:t>хиропрактики</w:t>
      </w:r>
      <w:proofErr w:type="spellEnd"/>
      <w:r w:rsidRPr="002D1E66">
        <w:rPr>
          <w:rFonts w:asciiTheme="minorHAnsi" w:eastAsia="Times New Roman" w:hAnsiTheme="minorHAnsi" w:cstheme="minorHAnsi"/>
          <w:color w:val="000000" w:themeColor="text1"/>
          <w:sz w:val="18"/>
          <w:szCs w:val="18"/>
          <w:lang w:eastAsia="ru-RU"/>
        </w:rPr>
        <w:t xml:space="preserve">, массажа, гомеопатии, фито- и </w:t>
      </w:r>
      <w:proofErr w:type="spellStart"/>
      <w:r w:rsidRPr="002D1E66">
        <w:rPr>
          <w:rFonts w:asciiTheme="minorHAnsi" w:eastAsia="Times New Roman" w:hAnsiTheme="minorHAnsi" w:cstheme="minorHAnsi"/>
          <w:color w:val="000000" w:themeColor="text1"/>
          <w:sz w:val="18"/>
          <w:szCs w:val="18"/>
          <w:lang w:eastAsia="ru-RU"/>
        </w:rPr>
        <w:t>натуротерапии</w:t>
      </w:r>
      <w:proofErr w:type="spellEnd"/>
      <w:r w:rsidRPr="002D1E66">
        <w:rPr>
          <w:rFonts w:asciiTheme="minorHAnsi" w:eastAsia="Times New Roman" w:hAnsiTheme="minorHAnsi" w:cstheme="minorHAnsi"/>
          <w:color w:val="000000" w:themeColor="text1"/>
          <w:sz w:val="18"/>
          <w:szCs w:val="18"/>
          <w:lang w:eastAsia="ru-RU"/>
        </w:rPr>
        <w:t>, физиотерапии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22.1.16 расходы, связанные с проведением восстановительной хирургии и всякого рода протезирования, включая зубное и глазное протезирование;</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22.1.17 расходы, связанные с контрацепцией, стерилизацией (или обратной процедурой), оплодотворением, </w:t>
      </w:r>
      <w:proofErr w:type="spellStart"/>
      <w:r w:rsidRPr="002D1E66">
        <w:rPr>
          <w:rFonts w:asciiTheme="minorHAnsi" w:eastAsia="Times New Roman" w:hAnsiTheme="minorHAnsi" w:cstheme="minorHAnsi"/>
          <w:color w:val="000000" w:themeColor="text1"/>
          <w:sz w:val="18"/>
          <w:szCs w:val="18"/>
          <w:lang w:eastAsia="ru-RU"/>
        </w:rPr>
        <w:t>вазэктомией</w:t>
      </w:r>
      <w:proofErr w:type="spellEnd"/>
      <w:r w:rsidRPr="002D1E66">
        <w:rPr>
          <w:rFonts w:asciiTheme="minorHAnsi" w:eastAsia="Times New Roman" w:hAnsiTheme="minorHAnsi" w:cstheme="minorHAnsi"/>
          <w:color w:val="000000" w:themeColor="text1"/>
          <w:sz w:val="18"/>
          <w:szCs w:val="18"/>
          <w:lang w:eastAsia="ru-RU"/>
        </w:rPr>
        <w:t xml:space="preserve">, венерическими заболеваниями, заболеваниями, передаваемыми преимущественно половым путем, их </w:t>
      </w:r>
      <w:proofErr w:type="spellStart"/>
      <w:r w:rsidRPr="002D1E66">
        <w:rPr>
          <w:rFonts w:asciiTheme="minorHAnsi" w:eastAsia="Times New Roman" w:hAnsiTheme="minorHAnsi" w:cstheme="minorHAnsi"/>
          <w:color w:val="000000" w:themeColor="text1"/>
          <w:sz w:val="18"/>
          <w:szCs w:val="18"/>
          <w:lang w:eastAsia="ru-RU"/>
        </w:rPr>
        <w:t>генерализованными</w:t>
      </w:r>
      <w:proofErr w:type="spellEnd"/>
      <w:r w:rsidRPr="002D1E66">
        <w:rPr>
          <w:rFonts w:asciiTheme="minorHAnsi" w:eastAsia="Times New Roman" w:hAnsiTheme="minorHAnsi" w:cstheme="minorHAnsi"/>
          <w:color w:val="000000" w:themeColor="text1"/>
          <w:sz w:val="18"/>
          <w:szCs w:val="18"/>
          <w:lang w:eastAsia="ru-RU"/>
        </w:rPr>
        <w:t xml:space="preserve"> формами, а также </w:t>
      </w:r>
      <w:proofErr w:type="spellStart"/>
      <w:r w:rsidRPr="002D1E66">
        <w:rPr>
          <w:rFonts w:asciiTheme="minorHAnsi" w:eastAsia="Times New Roman" w:hAnsiTheme="minorHAnsi" w:cstheme="minorHAnsi"/>
          <w:color w:val="000000" w:themeColor="text1"/>
          <w:sz w:val="18"/>
          <w:szCs w:val="18"/>
          <w:lang w:eastAsia="ru-RU"/>
        </w:rPr>
        <w:t>уреаплазмозом</w:t>
      </w:r>
      <w:proofErr w:type="spellEnd"/>
      <w:r w:rsidRPr="002D1E66">
        <w:rPr>
          <w:rFonts w:asciiTheme="minorHAnsi" w:eastAsia="Times New Roman" w:hAnsiTheme="minorHAnsi" w:cstheme="minorHAnsi"/>
          <w:color w:val="000000" w:themeColor="text1"/>
          <w:sz w:val="18"/>
          <w:szCs w:val="18"/>
          <w:lang w:eastAsia="ru-RU"/>
        </w:rPr>
        <w:t xml:space="preserve">, урогенитальным микоплазмозом, </w:t>
      </w:r>
      <w:proofErr w:type="spellStart"/>
      <w:r w:rsidRPr="002D1E66">
        <w:rPr>
          <w:rFonts w:asciiTheme="minorHAnsi" w:eastAsia="Times New Roman" w:hAnsiTheme="minorHAnsi" w:cstheme="minorHAnsi"/>
          <w:color w:val="000000" w:themeColor="text1"/>
          <w:sz w:val="18"/>
          <w:szCs w:val="18"/>
          <w:lang w:eastAsia="ru-RU"/>
        </w:rPr>
        <w:t>гарднерелезом</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папилломовирусной</w:t>
      </w:r>
      <w:proofErr w:type="spellEnd"/>
      <w:r w:rsidRPr="002D1E66">
        <w:rPr>
          <w:rFonts w:asciiTheme="minorHAnsi" w:eastAsia="Times New Roman" w:hAnsiTheme="minorHAnsi" w:cstheme="minorHAnsi"/>
          <w:color w:val="000000" w:themeColor="text1"/>
          <w:sz w:val="18"/>
          <w:szCs w:val="18"/>
          <w:lang w:eastAsia="ru-RU"/>
        </w:rPr>
        <w:t xml:space="preserve"> инфекцией, изменением пола или другими состояниями полового характера, бесплодием или связанным с этим состоянием здоровья или другими формами искусственной репродукции. Любые расходы по уходу, лечению или оказанию медицинской помощи, связанные с вирусом иммунодефицита или ВИЧ-заболеваниями, включая Синдром приобретенного иммунодефицита (СПИД) или </w:t>
      </w:r>
      <w:r w:rsidRPr="002D1E66">
        <w:rPr>
          <w:rFonts w:asciiTheme="minorHAnsi" w:eastAsia="Times New Roman" w:hAnsiTheme="minorHAnsi" w:cstheme="minorHAnsi"/>
          <w:color w:val="000000" w:themeColor="text1"/>
          <w:sz w:val="18"/>
          <w:szCs w:val="18"/>
          <w:lang w:eastAsia="ru-RU"/>
        </w:rPr>
        <w:lastRenderedPageBreak/>
        <w:t>СПИД-ассоциированный комплекс и прочими аналогичными инфекциями, заболевания, повреждения или показания, проистекающие из этих состояний, независимо от того, чем они были вызваны;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22.1.18 расходы, связанные с оказанием стоматологической помощи, за исключением экстренной стоматологической помощи, в пределах установленной договором страхования страховой суммы;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22.1.19 любые расходы, связанные с лечением туберкулеза, </w:t>
      </w:r>
      <w:proofErr w:type="spellStart"/>
      <w:r w:rsidRPr="002D1E66">
        <w:rPr>
          <w:rFonts w:asciiTheme="minorHAnsi" w:eastAsia="Times New Roman" w:hAnsiTheme="minorHAnsi" w:cstheme="minorHAnsi"/>
          <w:color w:val="000000" w:themeColor="text1"/>
          <w:sz w:val="18"/>
          <w:szCs w:val="18"/>
          <w:lang w:eastAsia="ru-RU"/>
        </w:rPr>
        <w:t>саркоидоза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муковисцидоза</w:t>
      </w:r>
      <w:proofErr w:type="spellEnd"/>
      <w:r w:rsidRPr="002D1E66">
        <w:rPr>
          <w:rFonts w:asciiTheme="minorHAnsi" w:eastAsia="Times New Roman" w:hAnsiTheme="minorHAnsi" w:cstheme="minorHAnsi"/>
          <w:color w:val="000000" w:themeColor="text1"/>
          <w:sz w:val="18"/>
          <w:szCs w:val="18"/>
          <w:lang w:eastAsia="ru-RU"/>
        </w:rPr>
        <w:t xml:space="preserve"> независимо от клинической формы и стадии процесса;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22.1.20 любые расходы, связанные с лечением заболеваний, сопровождающихся хронической почечной или печеночной недостаточностью и требующие проведения гемодиализа, кроме снятия острого состояния, когда гемодиализ проводится в целях спасения жизни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22.1.21 расходы, связанные с лечебными услугами и мероприятиями – ятрогенными повреждениями;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22.1.22 расходы, связанные с обследованием и лечением заболеваний научно не признанными методами, а также расходы на приобретение не сертифицированных лекарственных препаратов;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22.1.23 расходы, связанные с оказанием услуг медицинским учреждением (врачом), не имеющим соответствующей лицензии, либо если действие лицензии было приостановлено;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22.1.24 расходы в связи с приобретением лекарственных препаратов, если таковые предписываются,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минеральной воды и добавок к воде в ванне;</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22.1.25 расходы, связанные с искусственным осеменением, лечением бесплодия и расходами по предупреждению зачатия, любые расходы, связанные с лечением нарушений </w:t>
      </w:r>
      <w:proofErr w:type="spellStart"/>
      <w:r w:rsidRPr="002D1E66">
        <w:rPr>
          <w:rFonts w:asciiTheme="minorHAnsi" w:eastAsia="Times New Roman" w:hAnsiTheme="minorHAnsi" w:cstheme="minorHAnsi"/>
          <w:color w:val="000000" w:themeColor="text1"/>
          <w:sz w:val="18"/>
          <w:szCs w:val="18"/>
          <w:lang w:eastAsia="ru-RU"/>
        </w:rPr>
        <w:t>менструально</w:t>
      </w:r>
      <w:proofErr w:type="spellEnd"/>
      <w:r w:rsidRPr="002D1E66">
        <w:rPr>
          <w:rFonts w:asciiTheme="minorHAnsi" w:eastAsia="Times New Roman" w:hAnsiTheme="minorHAnsi" w:cstheme="minorHAnsi"/>
          <w:color w:val="000000" w:themeColor="text1"/>
          <w:sz w:val="18"/>
          <w:szCs w:val="18"/>
          <w:lang w:eastAsia="ru-RU"/>
        </w:rPr>
        <w:t>-овариального цикла;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22.1.26 расходы на лечение, которое осуществлялось родственниками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22.1.27 расходы, связанные с лечением травм, заболеваний, вызванных прямым или косвенным воздействием излучения любого рода, кроме последствий, связанных с воздействием солнечного излучения (солнечные и тепловые удары, фотодерматиты, аллергии, ожоги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22.1.28 расходы, связанные с приобретением очков, контактных линз, слуховых аппаратов, протезов, а также расходы по всем видам протезирования;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22.1.29 расходы, связанные с лечением лучевой болезни;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22.1.30 расходы, связанные с операциями по пересадке органов и тканей;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 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 которые предусматривают оплату необходимых расходов в связи с внезапным осложнением беременности, угрожающего жизни и здоровью Застрахованного лица или последствий документально подтвержденного несчастного случая.</w:t>
      </w:r>
      <w:r w:rsidRPr="002D1E66">
        <w:rPr>
          <w:rFonts w:asciiTheme="minorHAnsi" w:eastAsia="Times New Roman" w:hAnsiTheme="minorHAnsi" w:cstheme="minorHAnsi"/>
          <w:color w:val="000000" w:themeColor="text1"/>
          <w:sz w:val="18"/>
          <w:szCs w:val="18"/>
          <w:lang w:eastAsia="ru-RU"/>
        </w:rPr>
        <w:br/>
        <w:t xml:space="preserve">В любом случае срок беременности не должен превышать 24-х недель на дату начала поездки, а случай должен произойти не позднее, чем в течение 10 дней, включительно, с момента начала поездки; Кроме случаев, когда на момент начала Поездки </w:t>
      </w:r>
      <w:r w:rsidR="00BD530A">
        <w:rPr>
          <w:rFonts w:asciiTheme="minorHAnsi" w:eastAsia="Times New Roman" w:hAnsiTheme="minorHAnsi" w:cstheme="minorHAnsi"/>
          <w:color w:val="000000" w:themeColor="text1"/>
          <w:sz w:val="18"/>
          <w:szCs w:val="18"/>
          <w:lang w:eastAsia="ru-RU"/>
        </w:rPr>
        <w:t xml:space="preserve">беременность еще не была установлена. </w:t>
      </w:r>
      <w:r w:rsidRPr="002D1E66">
        <w:rPr>
          <w:rFonts w:asciiTheme="minorHAnsi" w:eastAsia="Times New Roman" w:hAnsiTheme="minorHAnsi" w:cstheme="minorHAnsi"/>
          <w:color w:val="000000" w:themeColor="text1"/>
          <w:sz w:val="18"/>
          <w:szCs w:val="18"/>
          <w:lang w:eastAsia="ru-RU"/>
        </w:rPr>
        <w:t>При этом Страховщик оплачивает необходимые медицинские расходы по амбулаторной и/или по стационарной помощи в пределах суммы в российских рублях, эквивалентной 10 000 долларам США/ЕВРО;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22.1.31.1 в любом случае по п. 18.1.31. 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22.1.32 расходы, связанные с предоставлением услуг, не являющихся необходимыми с медицинской точки зрения, или с лечением, не назначенным врачом;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22.1.33 расходы, связанные с любыми претензиями, возникшими в ходе Поездки, предпринятой, несмотря на медицинские противопоказания;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22.1.34 расходы, связанные c лечением от алкоголизма, наркомании и прочих злоупотреблений/зависимостей или другого состояния, связанного с привыканием или с лечением болезненных состояний, вызванных приемом наркотических, токсических веществ, алкогольных напитков (за исключением отравления легально приобретёнными недоброкачественными алкогольными напитками), а также лечением травм, полученных Страхователем (Застрахованным лицом), находящимся при получении травмы под воздействием вышеуказанных веществ;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22.1.35 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22.1.36 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 расходы, связанные с лечением травм, заболеваний, вызванных занятием следующими видами спорта, такими как:</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22.1.37.1 серфинг, </w:t>
      </w:r>
      <w:proofErr w:type="spellStart"/>
      <w:proofErr w:type="gramStart"/>
      <w:r w:rsidRPr="002D1E66">
        <w:rPr>
          <w:rFonts w:asciiTheme="minorHAnsi" w:eastAsia="Times New Roman" w:hAnsiTheme="minorHAnsi" w:cstheme="minorHAnsi"/>
          <w:color w:val="000000" w:themeColor="text1"/>
          <w:sz w:val="18"/>
          <w:szCs w:val="18"/>
          <w:lang w:eastAsia="ru-RU"/>
        </w:rPr>
        <w:t>винд</w:t>
      </w:r>
      <w:proofErr w:type="spellEnd"/>
      <w:r w:rsidRPr="002D1E66">
        <w:rPr>
          <w:rFonts w:asciiTheme="minorHAnsi" w:eastAsia="Times New Roman" w:hAnsiTheme="minorHAnsi" w:cstheme="minorHAnsi"/>
          <w:color w:val="000000" w:themeColor="text1"/>
          <w:sz w:val="18"/>
          <w:szCs w:val="18"/>
          <w:lang w:eastAsia="ru-RU"/>
        </w:rPr>
        <w:t>-серфинг</w:t>
      </w:r>
      <w:proofErr w:type="gramEnd"/>
      <w:r w:rsidRPr="002D1E66">
        <w:rPr>
          <w:rFonts w:asciiTheme="minorHAnsi" w:eastAsia="Times New Roman" w:hAnsiTheme="minorHAnsi" w:cstheme="minorHAnsi"/>
          <w:color w:val="000000" w:themeColor="text1"/>
          <w:sz w:val="18"/>
          <w:szCs w:val="18"/>
          <w:lang w:eastAsia="ru-RU"/>
        </w:rPr>
        <w:t>, дайвинг и иные неопасные виды спорта (в качестве любителя или профессионала), а также занятия спортом, связанные с тренировками и участием в соревнованиях спортсменов,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22.1.37.2 альпинизм, мото- и автогонки, рафтинг (кроме экскурсионно-туристического), любые виды спорта, связанные с животными; катание на горных лыжах и сноуборде и иные опасные виды спорта,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w:t>
      </w:r>
      <w:r w:rsidR="00BD530A">
        <w:rPr>
          <w:rFonts w:asciiTheme="minorHAnsi" w:eastAsia="Times New Roman" w:hAnsiTheme="minorHAnsi" w:cstheme="minorHAnsi"/>
          <w:color w:val="000000" w:themeColor="text1"/>
          <w:sz w:val="18"/>
          <w:szCs w:val="18"/>
          <w:lang w:eastAsia="ru-RU"/>
        </w:rPr>
        <w:t xml:space="preserve">аботанным Страховщиком тарифам. </w:t>
      </w:r>
      <w:r w:rsidRPr="002D1E66">
        <w:rPr>
          <w:rFonts w:asciiTheme="minorHAnsi" w:eastAsia="Times New Roman" w:hAnsiTheme="minorHAnsi" w:cstheme="minorHAnsi"/>
          <w:color w:val="000000" w:themeColor="text1"/>
          <w:sz w:val="18"/>
          <w:szCs w:val="18"/>
          <w:lang w:eastAsia="ru-RU"/>
        </w:rPr>
        <w:t xml:space="preserve">В любом случае возмещению не подлежат расходы, понесенные и/или связанные с лечением травм, заболеваний, полученных и/или вызванных занятием горными лыжами и/или сноубордом при катаниях и/или спусках на трассах, не предназначенных для спусков с установленными временными и/или </w:t>
      </w:r>
      <w:r w:rsidR="00BD530A">
        <w:rPr>
          <w:rFonts w:asciiTheme="minorHAnsi" w:eastAsia="Times New Roman" w:hAnsiTheme="minorHAnsi" w:cstheme="minorHAnsi"/>
          <w:color w:val="000000" w:themeColor="text1"/>
          <w:sz w:val="18"/>
          <w:szCs w:val="18"/>
          <w:lang w:eastAsia="ru-RU"/>
        </w:rPr>
        <w:t xml:space="preserve">постоянными запретами на спуск. </w:t>
      </w:r>
      <w:r w:rsidRPr="002D1E66">
        <w:rPr>
          <w:rFonts w:asciiTheme="minorHAnsi" w:eastAsia="Times New Roman" w:hAnsiTheme="minorHAnsi" w:cstheme="minorHAnsi"/>
          <w:color w:val="000000" w:themeColor="text1"/>
          <w:sz w:val="18"/>
          <w:szCs w:val="18"/>
          <w:lang w:eastAsia="ru-RU"/>
        </w:rPr>
        <w:t>А также возмещению не подлежат расходы, понесенные и/или связанные с лечением травм, заболеваний, полученных и/или вызванных занятием дайвингом на глубине более 40 метров или без сертификата ассоциации аквалангистов (кроме случаев учебных погружений в целях получения соответствующего сертификата), а также в случае использования при погружения разбавленных кислородом смесей, а также рафтингом в случае сплава без необходимого защитного оборудования (касок, спасательных жилетов и т.п.), а также в местах, признанных на момент сплава опасными по причине сложных метеоусловий;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22.1.38 расходы, связанные с лечением травм, заболеваний, вызванных занятием Застрахованным лицом опасными видами деятельности (в том числе в качестве горняка, строителя, электромонтажника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22.1.39 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22.1.40 расходы, связанные с лечением травм, заболеваний, полученных в результате полета Застрахованного лица на летательном аппарате, управляемом им, кроме случаев полета в качестве пассажира на летательном аппарате гражданской авиации, управляемом профессиональным пилотом, если иное не предусмотрено договором страхования (страховом полисе), что </w:t>
      </w:r>
      <w:r w:rsidRPr="002D1E66">
        <w:rPr>
          <w:rFonts w:asciiTheme="minorHAnsi" w:eastAsia="Times New Roman" w:hAnsiTheme="minorHAnsi" w:cstheme="minorHAnsi"/>
          <w:color w:val="000000" w:themeColor="text1"/>
          <w:sz w:val="18"/>
          <w:szCs w:val="18"/>
          <w:lang w:eastAsia="ru-RU"/>
        </w:rPr>
        <w:lastRenderedPageBreak/>
        <w:t>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22.1.41 расходы, связанные с лечением травм, заболеваний, полученных в результате полета Застрахованного лица на безмоторных летательных аппаратах, моторных планерах, сверхлегких летательных аппаратах, а также с прыжками с парашютом,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22.1.42 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22.1.43 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22.1.44 реально понесенные расходы, возникшие в результате добровольного отказа Застрахованного лица от эвакуации на место постоянного проживания, которые возникли у Страховщика, а также гарантированная третьим лицам оплата услуг по организации любой эвакуации и/или репатриации в случае отказа Застрахованного лица от ранее данного письменного согласия в адрес Страховщика или Сервисной компании на проведение подобных мероприятий;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22.1.45 расходы в отношении любой эвакуации и/или репатриации в результате онкологических заболеваний;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22.1.46 расходы вследствие преднамеренного (планового) лечения за рубежом.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 При наступлении в период поездки случаев, требующих посмертной репатриации тела, Страховщик не возмещает такие расходы, если смерть была вызвана следующими обстоятельствами, а именно: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22.2.1 проявлением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в том числе, если смерть наступила в результате осложнений и последствий этих состояний, а </w:t>
      </w:r>
      <w:proofErr w:type="gramStart"/>
      <w:r w:rsidRPr="002D1E66">
        <w:rPr>
          <w:rFonts w:asciiTheme="minorHAnsi" w:eastAsia="Times New Roman" w:hAnsiTheme="minorHAnsi" w:cstheme="minorHAnsi"/>
          <w:color w:val="000000" w:themeColor="text1"/>
          <w:sz w:val="18"/>
          <w:szCs w:val="18"/>
          <w:lang w:eastAsia="ru-RU"/>
        </w:rPr>
        <w:t>так же</w:t>
      </w:r>
      <w:proofErr w:type="gramEnd"/>
      <w:r w:rsidRPr="002D1E66">
        <w:rPr>
          <w:rFonts w:asciiTheme="minorHAnsi" w:eastAsia="Times New Roman" w:hAnsiTheme="minorHAnsi" w:cstheme="minorHAnsi"/>
          <w:color w:val="000000" w:themeColor="text1"/>
          <w:sz w:val="18"/>
          <w:szCs w:val="18"/>
          <w:lang w:eastAsia="ru-RU"/>
        </w:rPr>
        <w:t xml:space="preserve"> вследствие самоубийства, покушения на самоубийство, умышленного членовредительства,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22.2.2 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22.2.3 вследствие инфекционных заболеваний, преимущественно передающихся половым путем, и СПИДа,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22.2.4 вследствие преднамеренного (планового) лечения за рубежом,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22.2.5 вследствие занятия любыми видами спорта, в том числе авиаспортом, прыжками с парашютом, альпинизмом, мото- и автогонками, дайвингом, рафтингом, любыми видами спорта, связанные с животными; катанием на горных лыжах и сноуборде и иными опасными видами спорта, если иное не предусмотрено договором страхования (страховым полисом),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22.2.6 вследствие участия в официально проводимых спортивных соревнованиях, если иное не предусмотрено договором страхования, что должно быть отражено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22.2.7 вследствие лечения заболеваний научно не признанными методами, а так же принятием не сертифицированных лекарственных препаратов,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22.2.8 последствиями онкологических заболеваний.</w:t>
      </w:r>
    </w:p>
    <w:p w:rsidR="002207E9" w:rsidRDefault="002207E9" w:rsidP="006A786E">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2207E9" w:rsidRDefault="006A786E" w:rsidP="002207E9">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23. Какие случаи не являются страховыми (отмена поездки)</w:t>
      </w:r>
      <w:r w:rsidR="002207E9">
        <w:rPr>
          <w:rFonts w:asciiTheme="minorHAnsi" w:eastAsia="Times New Roman" w:hAnsiTheme="minorHAnsi" w:cstheme="minorHAnsi"/>
          <w:b/>
          <w:bCs/>
          <w:color w:val="000000" w:themeColor="text1"/>
          <w:sz w:val="18"/>
          <w:szCs w:val="18"/>
          <w:shd w:val="clear" w:color="auto" w:fill="FFFFFF"/>
          <w:lang w:eastAsia="ru-RU"/>
        </w:rPr>
        <w:t>?</w:t>
      </w:r>
      <w:r w:rsidRPr="002D1E66">
        <w:rPr>
          <w:rFonts w:asciiTheme="minorHAnsi" w:eastAsia="Times New Roman" w:hAnsiTheme="minorHAnsi" w:cstheme="minorHAnsi"/>
          <w:b/>
          <w:bCs/>
          <w:color w:val="000000" w:themeColor="text1"/>
          <w:sz w:val="18"/>
          <w:szCs w:val="18"/>
          <w:shd w:val="clear" w:color="auto" w:fill="FFFFFF"/>
          <w:lang w:eastAsia="ru-RU"/>
        </w:rPr>
        <w:t> </w:t>
      </w:r>
    </w:p>
    <w:p w:rsidR="002207E9" w:rsidRDefault="002207E9" w:rsidP="002207E9">
      <w:pPr>
        <w:spacing w:after="0" w:line="240" w:lineRule="auto"/>
        <w:rPr>
          <w:rFonts w:asciiTheme="minorHAnsi" w:eastAsia="Times New Roman" w:hAnsiTheme="minorHAnsi" w:cstheme="minorHAnsi"/>
          <w:color w:val="000000" w:themeColor="text1"/>
          <w:sz w:val="24"/>
          <w:szCs w:val="24"/>
          <w:lang w:eastAsia="ru-RU"/>
        </w:rPr>
      </w:pPr>
    </w:p>
    <w:p w:rsidR="006A786E" w:rsidRPr="002207E9" w:rsidRDefault="006A786E" w:rsidP="002207E9">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color w:val="000000" w:themeColor="text1"/>
          <w:sz w:val="18"/>
          <w:szCs w:val="18"/>
          <w:lang w:eastAsia="ru-RU"/>
        </w:rPr>
        <w:t xml:space="preserve">Ниже указанные условия относятся к </w:t>
      </w:r>
      <w:proofErr w:type="spellStart"/>
      <w:r w:rsidRPr="002D1E66">
        <w:rPr>
          <w:rFonts w:asciiTheme="minorHAnsi" w:eastAsia="Times New Roman" w:hAnsiTheme="minorHAnsi" w:cstheme="minorHAnsi"/>
          <w:color w:val="000000" w:themeColor="text1"/>
          <w:sz w:val="18"/>
          <w:szCs w:val="18"/>
          <w:lang w:eastAsia="ru-RU"/>
        </w:rPr>
        <w:t>нестраховыми</w:t>
      </w:r>
      <w:proofErr w:type="spellEnd"/>
      <w:r w:rsidRPr="002D1E66">
        <w:rPr>
          <w:rFonts w:asciiTheme="minorHAnsi" w:eastAsia="Times New Roman" w:hAnsiTheme="minorHAnsi" w:cstheme="minorHAnsi"/>
          <w:color w:val="000000" w:themeColor="text1"/>
          <w:sz w:val="18"/>
          <w:szCs w:val="18"/>
          <w:lang w:eastAsia="ru-RU"/>
        </w:rPr>
        <w:t xml:space="preserve"> случаям:</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 Не покрываются расходы Застрахованного лица (его представителя, Страхователя), если отмена поездки произошла вследствие:</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23.1.2 совершения умышленных действий или в результате грубой неосторожности Застрахованным лицом или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6A786E" w:rsidRPr="002D1E66" w:rsidRDefault="006A786E" w:rsidP="006A786E">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6A786E" w:rsidRPr="002D1E66" w:rsidRDefault="006A786E" w:rsidP="006A786E">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24. Какие случаи не являются страховыми (общие правила)? </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 Страховщик в любом случае не покрывает следующие расходы:</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 связанные с возмещением: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24.1.1.1 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24.1.1.2 упущенной выгоды;</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24.1.1.3 социальных компенсаций;</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24.1.1.4 компенсаций (гарантийных выплат) в целях возмещения затрат, связанных с исполнением туристом трудовых и/или профессиональных обязанностей (трудовые компенсации);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24.1.1.5 компенсаций заработной платы в случае нахождения туриста на больничном;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24.1.1.6 любых иных компенсаций и/или гарантийных выплат и/или пособий и/или возмещений и/или штрафных санкций и/или процентов.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24.1.2 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24.1.3 которые отдельно не согласованы и не отражены в договоре страхования (страховом полисе);</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24.1.4 которые имели место после возвращения Застрахованного лица из Поездки в страну постоянного проживания;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24.1.5 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24.2 Страховщик в любом случае не покрывает следующие расходы, произошедшие в связи с наступлением страхового случая, но при наличии следующих факторов: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 нахождение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отравления легально приобретёнными недоброкачественными алкогольными напитками);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24.2.2 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24.2.3 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 Указанное положение не применяется к риску, предусмотренному пунктом 29.2. Правил страхования*, в части гражданской ответственности за причинение вреда жизни или здоровью, если вред причинен по вине ответственного за него лица.</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2207E9">
      <w:pPr>
        <w:shd w:val="clear" w:color="auto" w:fill="FFFFFF"/>
        <w:spacing w:before="100" w:beforeAutospacing="1" w:after="45" w:line="270" w:lineRule="atLeast"/>
        <w:ind w:left="-567"/>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пункт 29.2 Правил: </w:t>
      </w:r>
      <w:r w:rsidRPr="002D1E66">
        <w:rPr>
          <w:rFonts w:asciiTheme="minorHAnsi" w:eastAsia="Times New Roman" w:hAnsiTheme="minorHAnsi" w:cstheme="minorHAnsi"/>
          <w:color w:val="000000" w:themeColor="text1"/>
          <w:sz w:val="18"/>
          <w:szCs w:val="18"/>
          <w:lang w:eastAsia="ru-RU"/>
        </w:rPr>
        <w:br/>
        <w:t>   страховыми случаями является ответственность застрахованного лица за причинение вреда жизни, здоровью и/или имуществу третьих лиц – в результате неумышленных и непреднамеренных действий застрахованного лица, повлекших обязанность застрахованного лица в порядке, установленном законодательством, действующем на территории осуществления Поездки, возместить вред, причиненный третьим лицам (кроме риска возникновения гражданской ответственности владельцев средств наземного транспорта. </w:t>
      </w:r>
      <w:r w:rsidRPr="002D1E66">
        <w:rPr>
          <w:rFonts w:asciiTheme="minorHAnsi" w:eastAsia="Times New Roman" w:hAnsiTheme="minorHAnsi" w:cstheme="minorHAnsi"/>
          <w:color w:val="000000" w:themeColor="text1"/>
          <w:sz w:val="18"/>
          <w:szCs w:val="18"/>
          <w:lang w:eastAsia="ru-RU"/>
        </w:rPr>
        <w:br/>
        <w:t>   Случай является страховым, если факт причинения ущерба имуществу и/или вреда жизни, здоровью третьих лиц подтвержден вступившим в законную силу решением судебных органов или обоснованной имущественной претензией о возмещении причиненного вреда, признанной Застрахованным лицом с письменного согласия Страховщика.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24.2.4 самоубийство или покушение на самоубийство, членовредительство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24.2.5 воздействие ядерного взрыва, радиации, радиоактивного или иного вида заражения;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24.2.6 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 актов терроризма;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24.2.7 служба Застрахованного лица в любых вооруженных силах и формированиях;</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24.2.8 полет Застрахованного лица на летательном аппарате, управляемом им;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24.2.9 полет Застрахованного лица на безмоторных летательных аппаратах, моторных планерах, сверхлегких летательных аппаратах, а также прыжками с парашютом;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24.2.10 занятие Застрахованным лицом любыми видами спорта в качестве любителя или профессионала, а также занятием спортом, связанным с тренировками и участием в соревнованиях спортсменов.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24.2.11 занятие Застрахованным лицом опасными видами спорта, в частности, но, не ограничиваясь, такими как: мото- и автогонками, дайвингом, катанием на горных лыжах и сноуборде, рафтингом, любыми видами спорта, связанными с животными, и иными опасными видами спорта;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24.2.12 занятие Застрахованным лицом опасными видами деятельности (в том числе в качестве горняка, строителя, электромонтажника и т.п.);</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24.2.13 осуществление Застрахованным лицом Поездки, предпринятой с намерением получить лечение. По дополнительному соглашению Сторон, что должно быть отражено в договоре страхования (страховом полисе), страховыми случаями по настоящим </w:t>
      </w:r>
      <w:r w:rsidRPr="002D1E66">
        <w:rPr>
          <w:rFonts w:asciiTheme="minorHAnsi" w:eastAsia="Times New Roman" w:hAnsiTheme="minorHAnsi" w:cstheme="minorHAnsi"/>
          <w:color w:val="000000" w:themeColor="text1"/>
          <w:sz w:val="18"/>
          <w:szCs w:val="18"/>
          <w:lang w:eastAsia="ru-RU"/>
        </w:rPr>
        <w:lastRenderedPageBreak/>
        <w:t>правилам могут признаваться события, указанные в п.п. 20.2.8.–20.2.12. с применением установленных Страховщиком повышающих коэффициентов.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24.3 Страховщик в любом случае не покрывает расходы, предусмотренные договором страхования, связанные с:</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24.3.1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2D1E66">
        <w:rPr>
          <w:rFonts w:asciiTheme="minorHAnsi" w:eastAsia="Times New Roman" w:hAnsiTheme="minorHAnsi" w:cstheme="minorHAnsi"/>
          <w:color w:val="000000" w:themeColor="text1"/>
          <w:sz w:val="18"/>
          <w:szCs w:val="18"/>
          <w:lang w:eastAsia="ru-RU"/>
        </w:rPr>
        <w:t>гидро</w:t>
      </w:r>
      <w:proofErr w:type="spellEnd"/>
      <w:r w:rsidRPr="002D1E66">
        <w:rPr>
          <w:rFonts w:asciiTheme="minorHAnsi" w:eastAsia="Times New Roman" w:hAnsiTheme="minorHAnsi" w:cstheme="minorHAnsi"/>
          <w:color w:val="000000" w:themeColor="text1"/>
          <w:sz w:val="18"/>
          <w:szCs w:val="18"/>
          <w:lang w:eastAsia="ru-RU"/>
        </w:rPr>
        <w:t xml:space="preserve">- и </w:t>
      </w:r>
      <w:proofErr w:type="spellStart"/>
      <w:r w:rsidRPr="002D1E66">
        <w:rPr>
          <w:rFonts w:asciiTheme="minorHAnsi" w:eastAsia="Times New Roman" w:hAnsiTheme="minorHAnsi" w:cstheme="minorHAnsi"/>
          <w:color w:val="000000" w:themeColor="text1"/>
          <w:sz w:val="18"/>
          <w:szCs w:val="18"/>
          <w:lang w:eastAsia="ru-RU"/>
        </w:rPr>
        <w:t>квадроцикла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мотовездехода</w:t>
      </w:r>
      <w:proofErr w:type="spellEnd"/>
      <w:r w:rsidRPr="002D1E66">
        <w:rPr>
          <w:rFonts w:asciiTheme="minorHAnsi" w:eastAsia="Times New Roman" w:hAnsiTheme="minorHAnsi" w:cstheme="minorHAnsi"/>
          <w:color w:val="000000" w:themeColor="text1"/>
          <w:sz w:val="18"/>
          <w:szCs w:val="18"/>
          <w:lang w:eastAsia="ru-RU"/>
        </w:rPr>
        <w:t>, снегохода, катера, моторной лодки и т.п., если:</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 Застрахованное лицо управляло транспортным средством, кроме общественного транспорта, не имея соответствующих водительских прав или находясь в состоянии алкогольного, наркотического или токсического опьянения, или под воздействием психотропных и токсических веществ;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б) Застрахованное лицо передало управление транспортным средством лицу, не имеющему соответствующих водительских прав;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w:t>
      </w:r>
      <w:proofErr w:type="gramStart"/>
      <w:r w:rsidRPr="002D1E66">
        <w:rPr>
          <w:rFonts w:asciiTheme="minorHAnsi" w:eastAsia="Times New Roman" w:hAnsiTheme="minorHAnsi" w:cstheme="minorHAnsi"/>
          <w:color w:val="000000" w:themeColor="text1"/>
          <w:sz w:val="18"/>
          <w:szCs w:val="18"/>
          <w:lang w:eastAsia="ru-RU"/>
        </w:rPr>
        <w:t>опьянения ,</w:t>
      </w:r>
      <w:proofErr w:type="gramEnd"/>
      <w:r w:rsidRPr="002D1E66">
        <w:rPr>
          <w:rFonts w:asciiTheme="minorHAnsi" w:eastAsia="Times New Roman" w:hAnsiTheme="minorHAnsi" w:cstheme="minorHAnsi"/>
          <w:color w:val="000000" w:themeColor="text1"/>
          <w:sz w:val="18"/>
          <w:szCs w:val="18"/>
          <w:lang w:eastAsia="ru-RU"/>
        </w:rPr>
        <w:t xml:space="preserve"> или под воздействием психотропных и токсических веществ;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 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 Страховщик вправе признать случай не страховым, если имело место следующее:</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24.4.1 несоблюдение Застрахованным лицом обязанностей, предусмотренных настоящими Правилами;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24.4.2 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страхового случая, а также видах и стоимости оказанных в связи со страховым случаем услуг;</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24.4.3 другие случаи, предусмотренные законодательством Российской Федерации.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24.4.4 Если расходы за медицинские и прочие услуги могут быть оплачены другим страховым полисом, имеющимся у Застрахованного, или входят в стоимость какой-либо государственной или частной программы,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24.5 Решение о признании случая не страховым сообщается Страховщиком Застрахованному лицу в письменной форме с обоснованием причин.</w:t>
      </w:r>
    </w:p>
    <w:p w:rsidR="0050097F" w:rsidRDefault="0050097F" w:rsidP="00BD530A">
      <w:pPr>
        <w:jc w:val="both"/>
        <w:rPr>
          <w:rFonts w:asciiTheme="minorHAnsi" w:hAnsiTheme="minorHAnsi" w:cstheme="minorHAnsi"/>
          <w:color w:val="000000" w:themeColor="text1"/>
        </w:rPr>
      </w:pPr>
    </w:p>
    <w:p w:rsidR="00413520" w:rsidRDefault="00413520" w:rsidP="00BD530A">
      <w:pPr>
        <w:jc w:val="both"/>
        <w:rPr>
          <w:rFonts w:asciiTheme="minorHAnsi" w:hAnsiTheme="minorHAnsi" w:cstheme="minorHAnsi"/>
          <w:color w:val="000000" w:themeColor="text1"/>
        </w:rPr>
      </w:pPr>
    </w:p>
    <w:p w:rsidR="00413520" w:rsidRDefault="00413520" w:rsidP="00BD530A">
      <w:pPr>
        <w:jc w:val="both"/>
        <w:rPr>
          <w:rFonts w:asciiTheme="minorHAnsi" w:hAnsiTheme="minorHAnsi" w:cstheme="minorHAnsi"/>
          <w:color w:val="000000" w:themeColor="text1"/>
        </w:rPr>
      </w:pPr>
    </w:p>
    <w:p w:rsidR="00413520" w:rsidRDefault="00413520" w:rsidP="00BD530A">
      <w:pPr>
        <w:jc w:val="both"/>
        <w:rPr>
          <w:rFonts w:asciiTheme="minorHAnsi" w:hAnsiTheme="minorHAnsi" w:cstheme="minorHAnsi"/>
          <w:color w:val="000000" w:themeColor="text1"/>
        </w:rPr>
      </w:pPr>
    </w:p>
    <w:p w:rsidR="00413520" w:rsidRDefault="00413520" w:rsidP="00BD530A">
      <w:pPr>
        <w:jc w:val="both"/>
        <w:rPr>
          <w:rFonts w:asciiTheme="minorHAnsi" w:hAnsiTheme="minorHAnsi" w:cstheme="minorHAnsi"/>
          <w:color w:val="000000" w:themeColor="text1"/>
        </w:rPr>
      </w:pPr>
    </w:p>
    <w:p w:rsidR="00413520" w:rsidRDefault="00413520" w:rsidP="00BD530A">
      <w:pPr>
        <w:jc w:val="both"/>
        <w:rPr>
          <w:rFonts w:asciiTheme="minorHAnsi" w:hAnsiTheme="minorHAnsi" w:cstheme="minorHAnsi"/>
          <w:color w:val="000000" w:themeColor="text1"/>
        </w:rPr>
      </w:pPr>
      <w:bookmarkStart w:id="0" w:name="_GoBack"/>
      <w:bookmarkEnd w:id="0"/>
    </w:p>
    <w:p w:rsidR="00AF56F4" w:rsidRPr="00970EE9" w:rsidRDefault="00AF56F4"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lastRenderedPageBreak/>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413520" w:rsidP="001B4CE7">
      <w:pPr>
        <w:spacing w:after="0"/>
        <w:ind w:left="-567"/>
        <w:rPr>
          <w:rFonts w:asciiTheme="minorHAnsi" w:hAnsiTheme="minorHAnsi" w:cstheme="minorHAnsi"/>
          <w:b/>
          <w:color w:val="000000" w:themeColor="text1"/>
          <w:sz w:val="20"/>
          <w:szCs w:val="20"/>
        </w:rPr>
      </w:pPr>
      <w:hyperlink r:id="rId17"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t>пн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75pt;height:625.5pt" o:bullet="t">
        <v:imagedata r:id="rId1" o:title="art8B6"/>
      </v:shape>
    </w:pict>
  </w:numPicBullet>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8984199"/>
    <w:multiLevelType w:val="hybridMultilevel"/>
    <w:tmpl w:val="8FE0EA4E"/>
    <w:lvl w:ilvl="0" w:tplc="760E5438">
      <w:start w:val="1"/>
      <w:numFmt w:val="bullet"/>
      <w:lvlText w:val=""/>
      <w:lvlPicBulletId w:val="0"/>
      <w:lvlJc w:val="left"/>
      <w:pPr>
        <w:tabs>
          <w:tab w:val="num" w:pos="720"/>
        </w:tabs>
        <w:ind w:left="720" w:hanging="360"/>
      </w:pPr>
      <w:rPr>
        <w:rFonts w:ascii="Symbol" w:hAnsi="Symbol" w:hint="default"/>
      </w:rPr>
    </w:lvl>
    <w:lvl w:ilvl="1" w:tplc="3AAC6736">
      <w:start w:val="1"/>
      <w:numFmt w:val="bullet"/>
      <w:lvlText w:val=""/>
      <w:lvlPicBulletId w:val="0"/>
      <w:lvlJc w:val="left"/>
      <w:pPr>
        <w:tabs>
          <w:tab w:val="num" w:pos="1440"/>
        </w:tabs>
        <w:ind w:left="1440" w:hanging="360"/>
      </w:pPr>
      <w:rPr>
        <w:rFonts w:ascii="Symbol" w:hAnsi="Symbol" w:hint="default"/>
      </w:rPr>
    </w:lvl>
    <w:lvl w:ilvl="2" w:tplc="DD0220A4" w:tentative="1">
      <w:start w:val="1"/>
      <w:numFmt w:val="bullet"/>
      <w:lvlText w:val=""/>
      <w:lvlPicBulletId w:val="0"/>
      <w:lvlJc w:val="left"/>
      <w:pPr>
        <w:tabs>
          <w:tab w:val="num" w:pos="2160"/>
        </w:tabs>
        <w:ind w:left="2160" w:hanging="360"/>
      </w:pPr>
      <w:rPr>
        <w:rFonts w:ascii="Symbol" w:hAnsi="Symbol" w:hint="default"/>
      </w:rPr>
    </w:lvl>
    <w:lvl w:ilvl="3" w:tplc="BCA802DC" w:tentative="1">
      <w:start w:val="1"/>
      <w:numFmt w:val="bullet"/>
      <w:lvlText w:val=""/>
      <w:lvlPicBulletId w:val="0"/>
      <w:lvlJc w:val="left"/>
      <w:pPr>
        <w:tabs>
          <w:tab w:val="num" w:pos="2880"/>
        </w:tabs>
        <w:ind w:left="2880" w:hanging="360"/>
      </w:pPr>
      <w:rPr>
        <w:rFonts w:ascii="Symbol" w:hAnsi="Symbol" w:hint="default"/>
      </w:rPr>
    </w:lvl>
    <w:lvl w:ilvl="4" w:tplc="F6107ACE" w:tentative="1">
      <w:start w:val="1"/>
      <w:numFmt w:val="bullet"/>
      <w:lvlText w:val=""/>
      <w:lvlPicBulletId w:val="0"/>
      <w:lvlJc w:val="left"/>
      <w:pPr>
        <w:tabs>
          <w:tab w:val="num" w:pos="3600"/>
        </w:tabs>
        <w:ind w:left="3600" w:hanging="360"/>
      </w:pPr>
      <w:rPr>
        <w:rFonts w:ascii="Symbol" w:hAnsi="Symbol" w:hint="default"/>
      </w:rPr>
    </w:lvl>
    <w:lvl w:ilvl="5" w:tplc="BB4E1B94" w:tentative="1">
      <w:start w:val="1"/>
      <w:numFmt w:val="bullet"/>
      <w:lvlText w:val=""/>
      <w:lvlPicBulletId w:val="0"/>
      <w:lvlJc w:val="left"/>
      <w:pPr>
        <w:tabs>
          <w:tab w:val="num" w:pos="4320"/>
        </w:tabs>
        <w:ind w:left="4320" w:hanging="360"/>
      </w:pPr>
      <w:rPr>
        <w:rFonts w:ascii="Symbol" w:hAnsi="Symbol" w:hint="default"/>
      </w:rPr>
    </w:lvl>
    <w:lvl w:ilvl="6" w:tplc="5A1C5CF2" w:tentative="1">
      <w:start w:val="1"/>
      <w:numFmt w:val="bullet"/>
      <w:lvlText w:val=""/>
      <w:lvlPicBulletId w:val="0"/>
      <w:lvlJc w:val="left"/>
      <w:pPr>
        <w:tabs>
          <w:tab w:val="num" w:pos="5040"/>
        </w:tabs>
        <w:ind w:left="5040" w:hanging="360"/>
      </w:pPr>
      <w:rPr>
        <w:rFonts w:ascii="Symbol" w:hAnsi="Symbol" w:hint="default"/>
      </w:rPr>
    </w:lvl>
    <w:lvl w:ilvl="7" w:tplc="1AD6EC22" w:tentative="1">
      <w:start w:val="1"/>
      <w:numFmt w:val="bullet"/>
      <w:lvlText w:val=""/>
      <w:lvlPicBulletId w:val="0"/>
      <w:lvlJc w:val="left"/>
      <w:pPr>
        <w:tabs>
          <w:tab w:val="num" w:pos="5760"/>
        </w:tabs>
        <w:ind w:left="5760" w:hanging="360"/>
      </w:pPr>
      <w:rPr>
        <w:rFonts w:ascii="Symbol" w:hAnsi="Symbol" w:hint="default"/>
      </w:rPr>
    </w:lvl>
    <w:lvl w:ilvl="8" w:tplc="594080F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9C13925"/>
    <w:multiLevelType w:val="multilevel"/>
    <w:tmpl w:val="E8D2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A2EA0"/>
    <w:multiLevelType w:val="multilevel"/>
    <w:tmpl w:val="DABA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F6239"/>
    <w:multiLevelType w:val="multilevel"/>
    <w:tmpl w:val="F03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41012"/>
    <w:multiLevelType w:val="multilevel"/>
    <w:tmpl w:val="6A46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80A9C"/>
    <w:multiLevelType w:val="multilevel"/>
    <w:tmpl w:val="8E0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60FD5"/>
    <w:multiLevelType w:val="multilevel"/>
    <w:tmpl w:val="0ABE904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BD1597"/>
    <w:multiLevelType w:val="multilevel"/>
    <w:tmpl w:val="C99C026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00278"/>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E4F7E"/>
    <w:multiLevelType w:val="multilevel"/>
    <w:tmpl w:val="6A469F4A"/>
    <w:lvl w:ilvl="0">
      <w:start w:val="1"/>
      <w:numFmt w:val="bullet"/>
      <w:lvlText w:val=""/>
      <w:lvlJc w:val="left"/>
      <w:pPr>
        <w:tabs>
          <w:tab w:val="num" w:pos="493"/>
        </w:tabs>
        <w:ind w:left="493" w:hanging="360"/>
      </w:pPr>
      <w:rPr>
        <w:rFonts w:ascii="Symbol" w:hAnsi="Symbol" w:hint="default"/>
        <w:sz w:val="20"/>
      </w:rPr>
    </w:lvl>
    <w:lvl w:ilvl="1" w:tentative="1">
      <w:start w:val="1"/>
      <w:numFmt w:val="bullet"/>
      <w:lvlText w:val="o"/>
      <w:lvlJc w:val="left"/>
      <w:pPr>
        <w:tabs>
          <w:tab w:val="num" w:pos="1213"/>
        </w:tabs>
        <w:ind w:left="1213" w:hanging="360"/>
      </w:pPr>
      <w:rPr>
        <w:rFonts w:ascii="Courier New" w:hAnsi="Courier New" w:hint="default"/>
        <w:sz w:val="20"/>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2"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F3163"/>
    <w:multiLevelType w:val="hybridMultilevel"/>
    <w:tmpl w:val="F744AC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8"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F2AE1"/>
    <w:multiLevelType w:val="multilevel"/>
    <w:tmpl w:val="8284A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6C7429"/>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3"/>
  </w:num>
  <w:num w:numId="5">
    <w:abstractNumId w:val="13"/>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40"/>
  </w:num>
  <w:num w:numId="7">
    <w:abstractNumId w:val="40"/>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29"/>
  </w:num>
  <w:num w:numId="9">
    <w:abstractNumId w:val="32"/>
  </w:num>
  <w:num w:numId="10">
    <w:abstractNumId w:val="16"/>
  </w:num>
  <w:num w:numId="11">
    <w:abstractNumId w:val="17"/>
  </w:num>
  <w:num w:numId="12">
    <w:abstractNumId w:val="1"/>
  </w:num>
  <w:num w:numId="13">
    <w:abstractNumId w:val="36"/>
  </w:num>
  <w:num w:numId="14">
    <w:abstractNumId w:val="10"/>
  </w:num>
  <w:num w:numId="15">
    <w:abstractNumId w:val="12"/>
  </w:num>
  <w:num w:numId="16">
    <w:abstractNumId w:val="21"/>
  </w:num>
  <w:num w:numId="17">
    <w:abstractNumId w:val="38"/>
  </w:num>
  <w:num w:numId="18">
    <w:abstractNumId w:val="4"/>
  </w:num>
  <w:num w:numId="19">
    <w:abstractNumId w:val="33"/>
  </w:num>
  <w:num w:numId="20">
    <w:abstractNumId w:val="14"/>
  </w:num>
  <w:num w:numId="21">
    <w:abstractNumId w:val="35"/>
  </w:num>
  <w:num w:numId="22">
    <w:abstractNumId w:val="39"/>
  </w:num>
  <w:num w:numId="23">
    <w:abstractNumId w:val="0"/>
  </w:num>
  <w:num w:numId="24">
    <w:abstractNumId w:val="22"/>
  </w:num>
  <w:num w:numId="25">
    <w:abstractNumId w:val="28"/>
  </w:num>
  <w:num w:numId="26">
    <w:abstractNumId w:val="20"/>
  </w:num>
  <w:num w:numId="27">
    <w:abstractNumId w:val="25"/>
  </w:num>
  <w:num w:numId="28">
    <w:abstractNumId w:val="27"/>
  </w:num>
  <w:num w:numId="29">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30">
    <w:abstractNumId w:val="8"/>
  </w:num>
  <w:num w:numId="31">
    <w:abstractNumId w:val="9"/>
  </w:num>
  <w:num w:numId="32">
    <w:abstractNumId w:val="30"/>
  </w:num>
  <w:num w:numId="33">
    <w:abstractNumId w:val="11"/>
  </w:num>
  <w:num w:numId="34">
    <w:abstractNumId w:val="15"/>
  </w:num>
  <w:num w:numId="35">
    <w:abstractNumId w:val="7"/>
  </w:num>
  <w:num w:numId="36">
    <w:abstractNumId w:val="26"/>
  </w:num>
  <w:num w:numId="37">
    <w:abstractNumId w:val="19"/>
  </w:num>
  <w:num w:numId="38">
    <w:abstractNumId w:val="37"/>
  </w:num>
  <w:num w:numId="39">
    <w:abstractNumId w:val="31"/>
  </w:num>
  <w:num w:numId="40">
    <w:abstractNumId w:val="24"/>
  </w:num>
  <w:num w:numId="41">
    <w:abstractNumId w:val="2"/>
  </w:num>
  <w:num w:numId="42">
    <w:abstractNumId w:val="18"/>
  </w:num>
  <w:num w:numId="43">
    <w:abstractNumId w:val="34"/>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A4021"/>
    <w:rsid w:val="003F4F92"/>
    <w:rsid w:val="003F5073"/>
    <w:rsid w:val="003F5FB7"/>
    <w:rsid w:val="00412259"/>
    <w:rsid w:val="00413520"/>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11FF9"/>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C53F"/>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hyperlink" Target="http://www.erv.ru/" TargetMode="External"/><Relationship Id="rId2" Type="http://schemas.openxmlformats.org/officeDocument/2006/relationships/numbering" Target="numbering.xml"/><Relationship Id="rId16" Type="http://schemas.openxmlformats.org/officeDocument/2006/relationships/hyperlink" Target="https://pegast.ru/special/questions"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51FF-C9E3-4153-8C69-BEEEF7F1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9018</Words>
  <Characters>51404</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Anna. Sharonova</cp:lastModifiedBy>
  <cp:revision>3</cp:revision>
  <dcterms:created xsi:type="dcterms:W3CDTF">2018-09-03T09:31:00Z</dcterms:created>
  <dcterms:modified xsi:type="dcterms:W3CDTF">2018-09-03T14:26:00Z</dcterms:modified>
</cp:coreProperties>
</file>