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84" w:rsidRDefault="00D3618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D36184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Узбекистан</w:t>
      </w:r>
    </w:p>
    <w:p w:rsidR="005F085A" w:rsidRPr="00C311A8" w:rsidRDefault="00AE7369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311A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C311A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C311A8" w:rsidRPr="00C311A8" w:rsidRDefault="00C311A8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D93857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7272B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</w:t>
      </w:r>
      <w:r w:rsidR="00D36184" w:rsidRPr="00D3618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Узбекистан</w:t>
      </w:r>
      <w:r w:rsidR="00D3618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E26734" w:rsidTr="00F44B9E">
        <w:trPr>
          <w:jc w:val="center"/>
        </w:trPr>
        <w:tc>
          <w:tcPr>
            <w:tcW w:w="10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34" w:rsidRDefault="00E26734" w:rsidP="00F44B9E">
            <w:pPr>
              <w:pStyle w:val="xmsonormal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6734" w:rsidRDefault="00E26734" w:rsidP="00F44B9E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Круглосуточный сервисный центр/ 24-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hours</w:t>
            </w:r>
            <w:r w:rsidRPr="006118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emergency</w:t>
            </w:r>
            <w:r w:rsidRPr="006118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center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E26734" w:rsidTr="00F44B9E">
        <w:trPr>
          <w:jc w:val="center"/>
        </w:trPr>
        <w:tc>
          <w:tcPr>
            <w:tcW w:w="10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34" w:rsidRDefault="00E26734" w:rsidP="00F44B9E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Для получения медицинской помощи свяжитесь с сервисным центром компании «Ингосстрах» по номерам:</w:t>
            </w:r>
          </w:p>
          <w:p w:rsidR="00E26734" w:rsidRDefault="00E26734" w:rsidP="00F44B9E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Единый номер по всем странам:</w:t>
            </w:r>
            <w:r>
              <w:rPr>
                <w:rFonts w:ascii="Tahoma" w:hAnsi="Tahoma" w:cs="Tahoma"/>
                <w:sz w:val="16"/>
                <w:szCs w:val="16"/>
              </w:rPr>
              <w:t xml:space="preserve"> +90 242 310 2849</w:t>
            </w:r>
          </w:p>
          <w:p w:rsidR="00E26734" w:rsidRDefault="00E26734" w:rsidP="00F44B9E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Единый номер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WhatsApp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*только для текстовых сообщений по всем странам</w:t>
            </w:r>
            <w:r>
              <w:rPr>
                <w:rFonts w:ascii="Tahoma" w:hAnsi="Tahoma" w:cs="Tahoma"/>
                <w:sz w:val="16"/>
                <w:szCs w:val="16"/>
              </w:rPr>
              <w:t>: +41 78 856 07 42;</w:t>
            </w:r>
          </w:p>
          <w:p w:rsidR="00E26734" w:rsidRDefault="00E26734" w:rsidP="00F44B9E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Единый e-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для обращений по всем странам: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international@remed.com.tr</w:t>
              </w:r>
            </w:hyperlink>
          </w:p>
          <w:p w:rsidR="00E26734" w:rsidRDefault="00E26734" w:rsidP="00F44B9E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  <w:p w:rsidR="00E26734" w:rsidRDefault="00E26734" w:rsidP="00F44B9E">
            <w:pPr>
              <w:pStyle w:val="xmsonormal"/>
              <w:shd w:val="clear" w:color="auto" w:fill="FFFFFF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Египет</w:t>
            </w:r>
            <w:r>
              <w:rPr>
                <w:rFonts w:ascii="Tahoma" w:hAnsi="Tahoma" w:cs="Tahoma"/>
                <w:sz w:val="16"/>
                <w:szCs w:val="16"/>
              </w:rPr>
              <w:t xml:space="preserve">: +202 241 37302,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WhatsАpp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: +201 0235 43838; +201 0663 63444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*только для текстовых сообщений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26734" w:rsidRDefault="00E26734" w:rsidP="00F44B9E">
            <w:pPr>
              <w:pStyle w:val="xmsonormal"/>
              <w:shd w:val="clear" w:color="auto" w:fill="FFFFFF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Таиланд:</w:t>
            </w:r>
            <w:r>
              <w:rPr>
                <w:rFonts w:ascii="Tahoma" w:hAnsi="Tahoma" w:cs="Tahoma"/>
                <w:sz w:val="16"/>
                <w:szCs w:val="16"/>
              </w:rPr>
              <w:t xml:space="preserve"> +66 60 002 4161</w:t>
            </w:r>
          </w:p>
          <w:p w:rsidR="00E26734" w:rsidRDefault="00E26734" w:rsidP="00F44B9E">
            <w:pPr>
              <w:pStyle w:val="xmsonormal"/>
              <w:rPr>
                <w:rFonts w:ascii="Tahoma" w:hAnsi="Tahoma" w:cs="Tahoma"/>
                <w:sz w:val="16"/>
                <w:szCs w:val="16"/>
              </w:rPr>
            </w:pPr>
          </w:p>
          <w:p w:rsidR="00E26734" w:rsidRDefault="00E26734" w:rsidP="00F44B9E">
            <w:pPr>
              <w:pStyle w:val="xmsonormal"/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B7424">
        <w:rPr>
          <w:rFonts w:asciiTheme="minorHAnsi" w:hAnsiTheme="minorHAnsi" w:cstheme="minorHAnsi"/>
          <w:bCs/>
          <w:sz w:val="20"/>
          <w:szCs w:val="20"/>
          <w:u w:val="single"/>
        </w:rPr>
        <w:t>Страховыми случаями по полису являются: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медицинские расходы при обострении хронических заболеваний;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амбулаторное лечение и лечение в стационаре;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медико-транспортные расходы;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транспортные расходы;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возвращение домой несовершеннолетних детей застрахованного;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репатриация в случае смерти.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51053" w:rsidRPr="00AB7424" w:rsidRDefault="00051053" w:rsidP="0005105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 договорам страхования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по случаям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связанным с </w:t>
      </w:r>
      <w:proofErr w:type="spellStart"/>
      <w:r w:rsidRPr="00AB7424">
        <w:rPr>
          <w:rFonts w:asciiTheme="minorHAnsi" w:hAnsiTheme="minorHAnsi" w:cstheme="minorHAnsi"/>
          <w:b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 инфекцией </w:t>
      </w:r>
      <w:r w:rsidRPr="00AB7424">
        <w:rPr>
          <w:rFonts w:asciiTheme="minorHAnsi" w:hAnsiTheme="minorHAnsi" w:cstheme="minorHAnsi"/>
          <w:b/>
          <w:bCs/>
          <w:sz w:val="20"/>
          <w:szCs w:val="20"/>
          <w:lang w:val="en-US"/>
        </w:rPr>
        <w:t>COVID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>-19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покрываются медицинские расходы Застрахованного лица, связанные с диагностикой (положительной) и лечением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 (включая амбулаторное и стационарное лечение), а также медико-транспортные расходы, расходы по посмертной репатриации, транспортные расходы по возращению – в пределах страховой суммы, установленной договором страхования и в соответствии с правилами страхования Страховщика. </w:t>
      </w:r>
    </w:p>
    <w:p w:rsidR="00051053" w:rsidRPr="00AB7424" w:rsidRDefault="00051053" w:rsidP="0005105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Договором страхования не покрываются следующие расходы:</w:t>
      </w:r>
    </w:p>
    <w:p w:rsidR="00051053" w:rsidRPr="00AB7424" w:rsidRDefault="00051053" w:rsidP="00051053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по проживанию и питанию Застрахованного лица на все время пребывания в карантине на территории страхования по поводу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COVID-19.</w:t>
      </w:r>
    </w:p>
    <w:p w:rsidR="00051053" w:rsidRPr="00AB7424" w:rsidRDefault="00051053" w:rsidP="00051053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Транспортные расходы по возвращению Застрахованного лица к месту постоянного проживания в случае, если Застрахованное лицо не было госпитализировано на момент окончания тура.</w:t>
      </w:r>
    </w:p>
    <w:p w:rsidR="00051053" w:rsidRPr="00AB7424" w:rsidRDefault="00051053" w:rsidP="00051053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Застрахованного лица на территории страхования, связанные с проведением ему обязательных тестирований по выявлению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COVID-19, в случае если по результатам тестирования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коронавирусная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инфекция не была выявлена.</w:t>
      </w:r>
    </w:p>
    <w:p w:rsidR="00051053" w:rsidRDefault="00051053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9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lastRenderedPageBreak/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AE7369" w:rsidRDefault="00AE7369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AE7369" w:rsidRDefault="00AE7369" w:rsidP="00AE7369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AE7369" w:rsidRPr="00F775AA" w:rsidRDefault="00AE7369" w:rsidP="00AE7369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AE7369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775AA" w:rsidRDefault="00AE7369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775AA" w:rsidRDefault="00AE7369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775AA" w:rsidRDefault="00AE7369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AE7369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369" w:rsidRPr="00FA3FD5" w:rsidRDefault="00AE7369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A3FD5" w:rsidRDefault="00AE7369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A3FD5" w:rsidRDefault="00AE7369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AE7369" w:rsidRDefault="00AE7369" w:rsidP="00AE7369">
      <w:pPr>
        <w:jc w:val="both"/>
        <w:rPr>
          <w:rFonts w:ascii="Times New Roman" w:hAnsi="Times New Roman"/>
        </w:rPr>
      </w:pPr>
    </w:p>
    <w:p w:rsidR="00AE7369" w:rsidRPr="00EA3245" w:rsidRDefault="00AE7369" w:rsidP="00AE7369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AE7369" w:rsidRPr="00EA3245" w:rsidRDefault="00AE7369" w:rsidP="00AE7369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AE7369" w:rsidRDefault="00AE7369" w:rsidP="00AE7369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 xml:space="preserve"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</w:t>
      </w:r>
      <w:r w:rsidRPr="00EA3245">
        <w:rPr>
          <w:rFonts w:ascii="Times New Roman" w:hAnsi="Times New Roman"/>
        </w:rPr>
        <w:lastRenderedPageBreak/>
        <w:t>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966B86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B86" w:rsidRPr="00060CA7" w:rsidRDefault="00966B86" w:rsidP="00966B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B86" w:rsidRPr="00C06899" w:rsidRDefault="00966B86" w:rsidP="00966B86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966B86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C06899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966B86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966B86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принятого после вступления Договора страхования в силу, в качестве свидетеля, эксперта, специалиста, переводчика;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9671C4" w:rsidRPr="00AB7424" w:rsidRDefault="009671C4" w:rsidP="0096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lastRenderedPageBreak/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71C4" w:rsidRPr="00AB7424" w:rsidRDefault="009671C4" w:rsidP="009671C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9671C4" w:rsidRDefault="009671C4" w:rsidP="009671C4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9671C4" w:rsidRPr="00652AE3" w:rsidRDefault="009671C4" w:rsidP="009671C4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671C4" w:rsidRPr="00A751CB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671C4" w:rsidRPr="00973A3F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671C4" w:rsidRDefault="009671C4" w:rsidP="009671C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671C4" w:rsidRPr="00C41C85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9671C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9671C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9671C4" w:rsidRDefault="009671C4" w:rsidP="009671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9671C4" w:rsidRPr="005370FB" w:rsidRDefault="009671C4" w:rsidP="009671C4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9671C4" w:rsidRPr="003070A5" w:rsidRDefault="009671C4" w:rsidP="009671C4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9671C4" w:rsidRPr="00AB742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9671C4" w:rsidRPr="00AB7424" w:rsidRDefault="009671C4" w:rsidP="009671C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9671C4" w:rsidRPr="00AB7424" w:rsidRDefault="009671C4" w:rsidP="009671C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AB742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9671C4" w:rsidRPr="00AB742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AB7424" w:rsidRDefault="009671C4" w:rsidP="009671C4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9671C4" w:rsidRPr="00AB7424" w:rsidRDefault="009671C4" w:rsidP="009671C4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10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11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9671C4" w:rsidRPr="00AB742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9D0892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9671C4" w:rsidRPr="00AB742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9671C4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2E5344">
      <w:footerReference w:type="default" r:id="rId12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46" w:rsidRDefault="003C0346" w:rsidP="00440378">
      <w:pPr>
        <w:spacing w:after="0" w:line="240" w:lineRule="auto"/>
      </w:pPr>
      <w:r>
        <w:separator/>
      </w:r>
    </w:p>
  </w:endnote>
  <w:endnote w:type="continuationSeparator" w:id="0">
    <w:p w:rsidR="003C0346" w:rsidRDefault="003C0346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51776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184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46" w:rsidRDefault="003C0346" w:rsidP="00440378">
      <w:pPr>
        <w:spacing w:after="0" w:line="240" w:lineRule="auto"/>
      </w:pPr>
      <w:r>
        <w:separator/>
      </w:r>
    </w:p>
  </w:footnote>
  <w:footnote w:type="continuationSeparator" w:id="0">
    <w:p w:rsidR="003C0346" w:rsidRDefault="003C0346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6C"/>
    <w:multiLevelType w:val="hybridMultilevel"/>
    <w:tmpl w:val="45D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9"/>
  </w:num>
  <w:num w:numId="5">
    <w:abstractNumId w:val="30"/>
  </w:num>
  <w:num w:numId="6">
    <w:abstractNumId w:val="12"/>
  </w:num>
  <w:num w:numId="7">
    <w:abstractNumId w:val="14"/>
  </w:num>
  <w:num w:numId="8">
    <w:abstractNumId w:val="1"/>
  </w:num>
  <w:num w:numId="9">
    <w:abstractNumId w:val="34"/>
  </w:num>
  <w:num w:numId="10">
    <w:abstractNumId w:val="7"/>
  </w:num>
  <w:num w:numId="11">
    <w:abstractNumId w:val="8"/>
  </w:num>
  <w:num w:numId="12">
    <w:abstractNumId w:val="22"/>
  </w:num>
  <w:num w:numId="13">
    <w:abstractNumId w:val="36"/>
  </w:num>
  <w:num w:numId="14">
    <w:abstractNumId w:val="4"/>
  </w:num>
  <w:num w:numId="15">
    <w:abstractNumId w:val="32"/>
  </w:num>
  <w:num w:numId="16">
    <w:abstractNumId w:val="11"/>
  </w:num>
  <w:num w:numId="17">
    <w:abstractNumId w:val="33"/>
  </w:num>
  <w:num w:numId="18">
    <w:abstractNumId w:val="37"/>
  </w:num>
  <w:num w:numId="19">
    <w:abstractNumId w:val="0"/>
  </w:num>
  <w:num w:numId="20">
    <w:abstractNumId w:val="23"/>
  </w:num>
  <w:num w:numId="21">
    <w:abstractNumId w:val="28"/>
  </w:num>
  <w:num w:numId="22">
    <w:abstractNumId w:val="2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</w:num>
  <w:num w:numId="24">
    <w:abstractNumId w:val="21"/>
  </w:num>
  <w:num w:numId="25">
    <w:abstractNumId w:val="35"/>
  </w:num>
  <w:num w:numId="26">
    <w:abstractNumId w:val="24"/>
  </w:num>
  <w:num w:numId="27">
    <w:abstractNumId w:val="2"/>
  </w:num>
  <w:num w:numId="28">
    <w:abstractNumId w:val="19"/>
  </w:num>
  <w:num w:numId="29">
    <w:abstractNumId w:val="10"/>
  </w:num>
  <w:num w:numId="30">
    <w:abstractNumId w:val="18"/>
  </w:num>
  <w:num w:numId="31">
    <w:abstractNumId w:val="17"/>
  </w:num>
  <w:num w:numId="32">
    <w:abstractNumId w:val="38"/>
  </w:num>
  <w:num w:numId="33">
    <w:abstractNumId w:val="15"/>
  </w:num>
  <w:num w:numId="34">
    <w:abstractNumId w:val="31"/>
  </w:num>
  <w:num w:numId="35">
    <w:abstractNumId w:val="20"/>
  </w:num>
  <w:num w:numId="36">
    <w:abstractNumId w:val="16"/>
  </w:num>
  <w:num w:numId="37">
    <w:abstractNumId w:val="26"/>
  </w:num>
  <w:num w:numId="38">
    <w:abstractNumId w:val="5"/>
  </w:num>
  <w:num w:numId="39">
    <w:abstractNumId w:val="13"/>
  </w:num>
  <w:num w:numId="40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51053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55C1C"/>
    <w:rsid w:val="00185563"/>
    <w:rsid w:val="00191354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2E5344"/>
    <w:rsid w:val="00342028"/>
    <w:rsid w:val="00372F1F"/>
    <w:rsid w:val="0038088F"/>
    <w:rsid w:val="00380A02"/>
    <w:rsid w:val="003A311E"/>
    <w:rsid w:val="003C0346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43753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272B0"/>
    <w:rsid w:val="007843A9"/>
    <w:rsid w:val="007D399B"/>
    <w:rsid w:val="008559A7"/>
    <w:rsid w:val="00886A1B"/>
    <w:rsid w:val="008A1300"/>
    <w:rsid w:val="008D76BA"/>
    <w:rsid w:val="00934C75"/>
    <w:rsid w:val="00935F37"/>
    <w:rsid w:val="009662F8"/>
    <w:rsid w:val="00966B86"/>
    <w:rsid w:val="009671C4"/>
    <w:rsid w:val="00973A3F"/>
    <w:rsid w:val="00987F26"/>
    <w:rsid w:val="009A2332"/>
    <w:rsid w:val="009A5212"/>
    <w:rsid w:val="009B0CA3"/>
    <w:rsid w:val="009B5454"/>
    <w:rsid w:val="009C5CD0"/>
    <w:rsid w:val="009E090F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51CB"/>
    <w:rsid w:val="00A80123"/>
    <w:rsid w:val="00A97A57"/>
    <w:rsid w:val="00AA63C7"/>
    <w:rsid w:val="00AE0078"/>
    <w:rsid w:val="00AE7369"/>
    <w:rsid w:val="00AF56CB"/>
    <w:rsid w:val="00B01819"/>
    <w:rsid w:val="00B02F7D"/>
    <w:rsid w:val="00B32BF5"/>
    <w:rsid w:val="00B463D1"/>
    <w:rsid w:val="00B90A3E"/>
    <w:rsid w:val="00BA41FF"/>
    <w:rsid w:val="00BD0689"/>
    <w:rsid w:val="00C06899"/>
    <w:rsid w:val="00C311A8"/>
    <w:rsid w:val="00C41C85"/>
    <w:rsid w:val="00C46AF6"/>
    <w:rsid w:val="00C7796E"/>
    <w:rsid w:val="00C94AE0"/>
    <w:rsid w:val="00CB2C8C"/>
    <w:rsid w:val="00CC301C"/>
    <w:rsid w:val="00CE6F86"/>
    <w:rsid w:val="00CF2801"/>
    <w:rsid w:val="00D36184"/>
    <w:rsid w:val="00D47A17"/>
    <w:rsid w:val="00D61BAC"/>
    <w:rsid w:val="00D710E1"/>
    <w:rsid w:val="00D93857"/>
    <w:rsid w:val="00DD6BCB"/>
    <w:rsid w:val="00DE5AE9"/>
    <w:rsid w:val="00E11D5D"/>
    <w:rsid w:val="00E26734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8972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67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967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msonormal">
    <w:name w:val="x_msonormal"/>
    <w:basedOn w:val="a"/>
    <w:rsid w:val="00E26734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remed.com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4959565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pravila_vzr/pravila_vzr_svo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30C6-3B2A-45F6-BB34-A6BCE0C4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10</cp:revision>
  <dcterms:created xsi:type="dcterms:W3CDTF">2018-03-29T15:24:00Z</dcterms:created>
  <dcterms:modified xsi:type="dcterms:W3CDTF">2022-07-22T08:44:00Z</dcterms:modified>
</cp:coreProperties>
</file>