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58"/>
        <w:gridCol w:w="1459"/>
        <w:gridCol w:w="959"/>
        <w:gridCol w:w="18"/>
        <w:gridCol w:w="816"/>
        <w:gridCol w:w="345"/>
        <w:gridCol w:w="321"/>
        <w:gridCol w:w="967"/>
        <w:gridCol w:w="223"/>
        <w:gridCol w:w="1645"/>
        <w:gridCol w:w="888"/>
        <w:gridCol w:w="223"/>
        <w:gridCol w:w="34"/>
        <w:gridCol w:w="223"/>
      </w:tblGrid>
      <w:tr w:rsidR="00DC1906" w:rsidRPr="00CE276E" w:rsidTr="00A13142">
        <w:trPr>
          <w:trHeight w:val="228"/>
          <w:jc w:val="center"/>
        </w:trPr>
        <w:tc>
          <w:tcPr>
            <w:tcW w:w="5000" w:type="pct"/>
            <w:gridSpan w:val="15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DC1906" w:rsidRDefault="00DC1906" w:rsidP="00A13142">
            <w:pPr>
              <w:jc w:val="center"/>
              <w:rPr>
                <w:b/>
                <w:bCs/>
                <w:color w:val="FF0000"/>
                <w:sz w:val="32"/>
                <w:szCs w:val="32"/>
                <w:u w:val="single"/>
                <w:lang w:val="ru-RU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  <w:lang w:val="ru-RU"/>
              </w:rPr>
              <w:t xml:space="preserve">ИНФОТУР </w:t>
            </w:r>
          </w:p>
          <w:p w:rsidR="00DC1906" w:rsidRPr="00DC3D3A" w:rsidRDefault="00244AC6" w:rsidP="000627AB">
            <w:pPr>
              <w:jc w:val="center"/>
              <w:rPr>
                <w:rFonts w:ascii="Castellar" w:hAnsi="Castellar"/>
                <w:b/>
                <w:bCs/>
                <w:color w:val="FF0000"/>
                <w:sz w:val="32"/>
                <w:szCs w:val="32"/>
                <w:u w:val="single"/>
                <w:lang w:val="es-ES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  <w:lang w:val="ru-RU"/>
              </w:rPr>
              <w:t>«Санкт - Петербург</w:t>
            </w:r>
            <w:r w:rsidR="00DC1906">
              <w:rPr>
                <w:rFonts w:ascii="Castellar" w:hAnsi="Castellar"/>
                <w:b/>
                <w:bCs/>
                <w:color w:val="FF0000"/>
                <w:sz w:val="32"/>
                <w:szCs w:val="32"/>
                <w:u w:val="single"/>
                <w:lang w:val="es-ES"/>
              </w:rPr>
              <w:t xml:space="preserve"> </w:t>
            </w:r>
            <w:r w:rsidR="00F143C0">
              <w:rPr>
                <w:b/>
                <w:bCs/>
                <w:color w:val="FF0000"/>
                <w:sz w:val="32"/>
                <w:szCs w:val="32"/>
                <w:u w:val="single"/>
                <w:lang w:val="ru-RU"/>
              </w:rPr>
              <w:t>Каталония  – о. Майорка</w:t>
            </w:r>
            <w:r w:rsidR="00DC1906">
              <w:rPr>
                <w:b/>
                <w:bCs/>
                <w:color w:val="FF0000"/>
                <w:sz w:val="32"/>
                <w:szCs w:val="32"/>
                <w:u w:val="single"/>
                <w:lang w:val="ru-RU"/>
              </w:rPr>
              <w:t>»</w:t>
            </w:r>
          </w:p>
        </w:tc>
      </w:tr>
      <w:tr w:rsidR="00DC1906" w:rsidRPr="00CE276E" w:rsidTr="005B4B0C">
        <w:trPr>
          <w:trHeight w:val="107"/>
          <w:jc w:val="center"/>
        </w:trPr>
        <w:tc>
          <w:tcPr>
            <w:tcW w:w="5000" w:type="pct"/>
            <w:gridSpan w:val="15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DC1906" w:rsidRPr="00320DC8" w:rsidRDefault="00DC1906" w:rsidP="00A13142">
            <w:pPr>
              <w:rPr>
                <w:rFonts w:ascii="Castellar" w:hAnsi="Castellar"/>
                <w:color w:val="000080"/>
                <w:lang w:val="ru-RU"/>
              </w:rPr>
            </w:pPr>
          </w:p>
        </w:tc>
      </w:tr>
      <w:tr w:rsidR="0005227E" w:rsidRPr="0005227E" w:rsidTr="005B4B0C">
        <w:trPr>
          <w:trHeight w:val="228"/>
          <w:jc w:val="center"/>
        </w:trPr>
        <w:tc>
          <w:tcPr>
            <w:tcW w:w="847" w:type="pct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5B4B0C" w:rsidRPr="0005227E" w:rsidRDefault="005B4B0C" w:rsidP="00A13142">
            <w:pPr>
              <w:contextualSpacing/>
              <w:rPr>
                <w:rFonts w:ascii="Verdana" w:hAnsi="Verdana"/>
                <w:color w:val="002060"/>
                <w:sz w:val="16"/>
                <w:szCs w:val="16"/>
                <w:lang w:val="ru-RU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Прибытие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B0C" w:rsidRPr="0005227E" w:rsidRDefault="00F143C0" w:rsidP="00A13142">
            <w:pPr>
              <w:contextualSpacing/>
              <w:rPr>
                <w:rFonts w:ascii="Verdana" w:hAnsi="Verdana"/>
                <w:color w:val="002060"/>
                <w:sz w:val="16"/>
                <w:szCs w:val="16"/>
                <w:lang w:val="ru-RU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1</w:t>
            </w:r>
            <w:r w:rsidRPr="0005227E">
              <w:rPr>
                <w:rFonts w:ascii="Verdana" w:hAnsi="Verdana"/>
                <w:color w:val="002060"/>
                <w:sz w:val="16"/>
                <w:szCs w:val="16"/>
              </w:rPr>
              <w:t>6</w:t>
            </w:r>
            <w:r w:rsidR="00244AC6"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.05.2018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B0C" w:rsidRPr="0005227E" w:rsidRDefault="00BB177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05227E">
              <w:rPr>
                <w:rFonts w:ascii="Verdana" w:hAnsi="Verdana"/>
                <w:color w:val="002060"/>
                <w:sz w:val="20"/>
                <w:szCs w:val="20"/>
              </w:rPr>
              <w:t>Z</w:t>
            </w:r>
            <w:r w:rsidR="00244AC6" w:rsidRPr="0005227E">
              <w:rPr>
                <w:rFonts w:ascii="Verdana" w:hAnsi="Verdana"/>
                <w:color w:val="002060"/>
                <w:sz w:val="20"/>
                <w:szCs w:val="20"/>
              </w:rPr>
              <w:t>F</w:t>
            </w:r>
            <w:r w:rsidR="00F143C0" w:rsidRPr="0005227E">
              <w:rPr>
                <w:rFonts w:ascii="Verdana" w:hAnsi="Verdana"/>
                <w:color w:val="002060"/>
                <w:sz w:val="20"/>
                <w:szCs w:val="20"/>
                <w:lang w:val="ru-RU"/>
              </w:rPr>
              <w:t>78</w:t>
            </w:r>
            <w:r w:rsidR="00F143C0" w:rsidRPr="0005227E">
              <w:rPr>
                <w:rFonts w:ascii="Verdana" w:hAnsi="Verdana"/>
                <w:color w:val="002060"/>
                <w:sz w:val="20"/>
                <w:szCs w:val="20"/>
              </w:rPr>
              <w:t>55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5B4B0C" w:rsidRPr="0005227E" w:rsidRDefault="00F143C0">
            <w:pPr>
              <w:rPr>
                <w:rFonts w:ascii="Verdana" w:hAnsi="Verdana"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Verdana" w:hAnsi="Verdana"/>
                <w:color w:val="002060"/>
                <w:sz w:val="20"/>
                <w:szCs w:val="20"/>
                <w:lang w:val="ru-RU"/>
              </w:rPr>
              <w:t>18:</w:t>
            </w:r>
            <w:r w:rsidRPr="0005227E">
              <w:rPr>
                <w:rFonts w:ascii="Verdana" w:hAnsi="Verdana"/>
                <w:color w:val="002060"/>
                <w:sz w:val="20"/>
                <w:szCs w:val="20"/>
              </w:rPr>
              <w:t>3</w:t>
            </w:r>
            <w:r w:rsidR="00244AC6" w:rsidRPr="0005227E">
              <w:rPr>
                <w:rFonts w:ascii="Verdana" w:hAnsi="Verdana"/>
                <w:color w:val="002060"/>
                <w:sz w:val="20"/>
                <w:szCs w:val="20"/>
                <w:lang w:val="ru-RU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5B4B0C" w:rsidRPr="0005227E" w:rsidRDefault="005B4B0C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5B4B0C" w:rsidRPr="0005227E" w:rsidRDefault="005B4B0C" w:rsidP="00A13142">
            <w:pPr>
              <w:rPr>
                <w:rFonts w:ascii="Verdana" w:hAnsi="Verdana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5B4B0C" w:rsidRPr="0005227E" w:rsidRDefault="005B4B0C" w:rsidP="00A13142">
            <w:pPr>
              <w:rPr>
                <w:rFonts w:ascii="Verdana" w:hAnsi="Verdana"/>
                <w:color w:val="002060"/>
                <w:sz w:val="16"/>
                <w:szCs w:val="16"/>
                <w:lang w:val="es-ES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РАЗМЕЩЕНИЕ               Отели</w:t>
            </w:r>
            <w:r w:rsidR="00BD1BE0"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 xml:space="preserve"> </w:t>
            </w:r>
            <w:r w:rsidR="00F143C0" w:rsidRPr="0005227E">
              <w:rPr>
                <w:rFonts w:ascii="Verdana" w:hAnsi="Verdana"/>
                <w:color w:val="002060"/>
                <w:sz w:val="16"/>
                <w:szCs w:val="16"/>
              </w:rPr>
              <w:t>4</w:t>
            </w: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*</w:t>
            </w:r>
            <w:r w:rsidR="00F143C0" w:rsidRPr="0005227E">
              <w:rPr>
                <w:rFonts w:ascii="Verdana" w:hAnsi="Verdana"/>
                <w:color w:val="002060"/>
                <w:sz w:val="16"/>
                <w:szCs w:val="16"/>
              </w:rPr>
              <w:t>-5</w:t>
            </w: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 xml:space="preserve"> * </w:t>
            </w:r>
          </w:p>
          <w:p w:rsidR="005B4B0C" w:rsidRPr="0005227E" w:rsidRDefault="005B4B0C" w:rsidP="00A13142">
            <w:pPr>
              <w:rPr>
                <w:rFonts w:ascii="Verdana" w:hAnsi="Verdana"/>
                <w:color w:val="002060"/>
                <w:sz w:val="16"/>
                <w:szCs w:val="16"/>
                <w:lang w:val="es-ES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 xml:space="preserve"> </w:t>
            </w:r>
          </w:p>
          <w:p w:rsidR="005B4B0C" w:rsidRPr="0005227E" w:rsidRDefault="005B4B0C" w:rsidP="00A13142">
            <w:pPr>
              <w:rPr>
                <w:rFonts w:ascii="Verdana" w:hAnsi="Verdana"/>
                <w:color w:val="002060"/>
                <w:sz w:val="16"/>
                <w:szCs w:val="16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 xml:space="preserve">ПИТАНИЕ                     </w:t>
            </w:r>
            <w:r w:rsidR="0033653B" w:rsidRPr="0005227E">
              <w:rPr>
                <w:rFonts w:ascii="Verdana" w:hAnsi="Verdana"/>
                <w:color w:val="002060"/>
                <w:sz w:val="16"/>
                <w:szCs w:val="16"/>
              </w:rPr>
              <w:t>HB</w:t>
            </w:r>
          </w:p>
          <w:p w:rsidR="005B4B0C" w:rsidRPr="0005227E" w:rsidRDefault="005B4B0C" w:rsidP="00A13142">
            <w:pPr>
              <w:rPr>
                <w:rFonts w:ascii="Verdana" w:hAnsi="Verdana"/>
                <w:color w:val="002060"/>
                <w:sz w:val="16"/>
                <w:szCs w:val="16"/>
                <w:lang w:val="es-ES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es-ES"/>
              </w:rPr>
              <w:t xml:space="preserve">                             </w:t>
            </w:r>
          </w:p>
          <w:p w:rsidR="005B4B0C" w:rsidRPr="0005227E" w:rsidRDefault="005B4B0C" w:rsidP="00A13142">
            <w:pPr>
              <w:rPr>
                <w:rFonts w:ascii="Verdana" w:hAnsi="Verdana"/>
                <w:color w:val="002060"/>
                <w:sz w:val="16"/>
                <w:szCs w:val="16"/>
                <w:lang w:val="es-ES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es-ES"/>
              </w:rPr>
              <w:t xml:space="preserve">                                 </w:t>
            </w:r>
          </w:p>
        </w:tc>
      </w:tr>
      <w:tr w:rsidR="0005227E" w:rsidRPr="0005227E" w:rsidTr="005B4B0C">
        <w:trPr>
          <w:trHeight w:val="228"/>
          <w:jc w:val="center"/>
        </w:trPr>
        <w:tc>
          <w:tcPr>
            <w:tcW w:w="847" w:type="pct"/>
            <w:tcBorders>
              <w:top w:val="nil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DC1906" w:rsidRPr="0005227E" w:rsidRDefault="00A9675C" w:rsidP="00A13142">
            <w:pPr>
              <w:contextualSpacing/>
              <w:rPr>
                <w:rFonts w:ascii="Verdana" w:hAnsi="Verdana"/>
                <w:color w:val="002060"/>
                <w:sz w:val="16"/>
                <w:szCs w:val="16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Отправление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C1906" w:rsidRPr="0005227E" w:rsidRDefault="00F143C0" w:rsidP="00DC1906">
            <w:pPr>
              <w:contextualSpacing/>
              <w:rPr>
                <w:rFonts w:ascii="Verdana" w:hAnsi="Verdana"/>
                <w:color w:val="002060"/>
                <w:sz w:val="16"/>
                <w:szCs w:val="16"/>
                <w:lang w:val="ru-RU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2</w:t>
            </w:r>
            <w:r w:rsidRPr="0005227E">
              <w:rPr>
                <w:rFonts w:ascii="Verdana" w:hAnsi="Verdana"/>
                <w:color w:val="002060"/>
                <w:sz w:val="16"/>
                <w:szCs w:val="16"/>
              </w:rPr>
              <w:t>6</w:t>
            </w:r>
            <w:r w:rsidR="00244AC6" w:rsidRPr="0005227E">
              <w:rPr>
                <w:rFonts w:ascii="Verdana" w:hAnsi="Verdana"/>
                <w:color w:val="002060"/>
                <w:sz w:val="16"/>
                <w:szCs w:val="16"/>
                <w:lang w:val="ru-RU"/>
              </w:rPr>
              <w:t>.05.2018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244AC6" w:rsidP="00A13142">
            <w:pPr>
              <w:contextualSpacing/>
              <w:rPr>
                <w:rFonts w:ascii="Verdana" w:hAnsi="Verdana"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Verdana" w:hAnsi="Verdana"/>
                <w:color w:val="002060"/>
                <w:sz w:val="20"/>
                <w:szCs w:val="20"/>
              </w:rPr>
              <w:t>ZF</w:t>
            </w:r>
            <w:r w:rsidR="00F143C0" w:rsidRPr="0005227E">
              <w:rPr>
                <w:rFonts w:ascii="Verdana" w:hAnsi="Verdana"/>
                <w:color w:val="002060"/>
                <w:sz w:val="20"/>
                <w:szCs w:val="20"/>
                <w:lang w:val="ru-RU"/>
              </w:rPr>
              <w:t>78</w:t>
            </w:r>
            <w:r w:rsidR="00F143C0" w:rsidRPr="0005227E">
              <w:rPr>
                <w:rFonts w:ascii="Verdana" w:hAnsi="Verdana"/>
                <w:color w:val="002060"/>
                <w:sz w:val="20"/>
                <w:szCs w:val="20"/>
              </w:rPr>
              <w:t>5</w:t>
            </w:r>
            <w:r w:rsidRPr="0005227E">
              <w:rPr>
                <w:rFonts w:ascii="Verdana" w:hAnsi="Verdana"/>
                <w:color w:val="002060"/>
                <w:sz w:val="20"/>
                <w:szCs w:val="20"/>
                <w:lang w:val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F143C0" w:rsidP="00A13142">
            <w:pPr>
              <w:contextualSpacing/>
              <w:rPr>
                <w:rFonts w:ascii="Verdana" w:hAnsi="Verdana"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Verdana" w:hAnsi="Verdana"/>
                <w:color w:val="002060"/>
                <w:sz w:val="20"/>
                <w:szCs w:val="20"/>
              </w:rPr>
              <w:t>19</w:t>
            </w:r>
            <w:r w:rsidRPr="0005227E">
              <w:rPr>
                <w:rFonts w:ascii="Verdana" w:hAnsi="Verdana"/>
                <w:color w:val="002060"/>
                <w:sz w:val="20"/>
                <w:szCs w:val="20"/>
                <w:lang w:val="ru-RU"/>
              </w:rPr>
              <w:t>:00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DC1906" w:rsidP="00A13142">
            <w:pPr>
              <w:contextualSpacing/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DC1906" w:rsidP="00A13142">
            <w:pPr>
              <w:rPr>
                <w:rFonts w:ascii="Verdana" w:hAnsi="Verdana"/>
                <w:color w:val="00206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DC1906" w:rsidP="00A13142">
            <w:pPr>
              <w:rPr>
                <w:rFonts w:ascii="Verdana" w:hAnsi="Verdana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DC1906" w:rsidP="00A13142">
            <w:pPr>
              <w:rPr>
                <w:rFonts w:ascii="Verdana" w:hAnsi="Verdana"/>
                <w:color w:val="002060"/>
                <w:sz w:val="16"/>
                <w:szCs w:val="16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DC1906" w:rsidP="00A13142">
            <w:pPr>
              <w:rPr>
                <w:rFonts w:ascii="Verdana" w:hAnsi="Verdana"/>
                <w:color w:val="002060"/>
                <w:sz w:val="16"/>
                <w:szCs w:val="16"/>
              </w:rPr>
            </w:pPr>
            <w:r w:rsidRPr="0005227E">
              <w:rPr>
                <w:rFonts w:ascii="Verdana" w:hAnsi="Verdana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DC1906" w:rsidP="00A13142">
            <w:pPr>
              <w:ind w:left="422"/>
              <w:rPr>
                <w:rFonts w:ascii="Verdana" w:hAnsi="Verdana"/>
                <w:color w:val="002060"/>
                <w:sz w:val="16"/>
                <w:szCs w:val="16"/>
                <w:lang w:val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DC1906" w:rsidRPr="0005227E" w:rsidRDefault="00DC1906" w:rsidP="00A13142">
            <w:pPr>
              <w:rPr>
                <w:rFonts w:ascii="Verdana" w:hAnsi="Verdana"/>
                <w:color w:val="002060"/>
                <w:sz w:val="16"/>
                <w:szCs w:val="16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:rsidR="00DC1906" w:rsidRPr="0005227E" w:rsidRDefault="00DC1906" w:rsidP="00A13142">
            <w:pPr>
              <w:rPr>
                <w:rFonts w:ascii="Verdana" w:hAnsi="Verdana"/>
                <w:color w:val="002060"/>
                <w:sz w:val="16"/>
                <w:szCs w:val="16"/>
              </w:rPr>
            </w:pPr>
          </w:p>
        </w:tc>
      </w:tr>
      <w:tr w:rsidR="0005227E" w:rsidRPr="0005227E" w:rsidTr="005B4B0C">
        <w:trPr>
          <w:trHeight w:val="228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DC1906" w:rsidP="00A13142">
            <w:pPr>
              <w:jc w:val="center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05227E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DC1906" w:rsidP="00A13142">
            <w:pPr>
              <w:jc w:val="center"/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ru-RU"/>
              </w:rPr>
            </w:pPr>
            <w:r w:rsidRPr="0005227E">
              <w:rPr>
                <w:rFonts w:ascii="Verdana" w:hAnsi="Verdana"/>
                <w:b/>
                <w:bCs/>
                <w:color w:val="00206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2091" w:type="pct"/>
            <w:gridSpan w:val="7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:rsidR="00DC1906" w:rsidRPr="0005227E" w:rsidRDefault="00DC1906" w:rsidP="002220A3">
            <w:pPr>
              <w:spacing w:line="276" w:lineRule="auto"/>
              <w:jc w:val="center"/>
              <w:rPr>
                <w:rFonts w:ascii="Verdana" w:hAnsi="Verdana"/>
                <w:color w:val="002060"/>
                <w:sz w:val="32"/>
                <w:szCs w:val="32"/>
                <w:lang w:val="ru-RU"/>
              </w:rPr>
            </w:pPr>
            <w:r w:rsidRPr="0005227E">
              <w:rPr>
                <w:rFonts w:ascii="Verdana" w:hAnsi="Verdana"/>
                <w:color w:val="002060"/>
                <w:sz w:val="32"/>
                <w:szCs w:val="32"/>
                <w:lang w:val="ru-RU"/>
              </w:rPr>
              <w:t>Маршрут</w:t>
            </w:r>
          </w:p>
        </w:tc>
        <w:tc>
          <w:tcPr>
            <w:tcW w:w="649" w:type="pct"/>
            <w:gridSpan w:val="3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:rsidR="00DC1906" w:rsidRPr="0005227E" w:rsidRDefault="00DC1906" w:rsidP="002220A3">
            <w:pPr>
              <w:spacing w:line="276" w:lineRule="auto"/>
              <w:ind w:right="458"/>
              <w:rPr>
                <w:rFonts w:ascii="Verdana" w:hAnsi="Verdana"/>
                <w:color w:val="002060"/>
                <w:sz w:val="32"/>
                <w:szCs w:val="32"/>
              </w:rPr>
            </w:pPr>
          </w:p>
        </w:tc>
        <w:tc>
          <w:tcPr>
            <w:tcW w:w="114" w:type="pct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906" w:rsidRPr="0005227E" w:rsidRDefault="00DC1906" w:rsidP="002220A3">
            <w:pPr>
              <w:spacing w:line="276" w:lineRule="auto"/>
              <w:rPr>
                <w:rFonts w:ascii="Verdana" w:hAnsi="Verdana"/>
                <w:color w:val="002060"/>
                <w:sz w:val="32"/>
                <w:szCs w:val="32"/>
              </w:rPr>
            </w:pPr>
          </w:p>
        </w:tc>
      </w:tr>
      <w:tr w:rsidR="0005227E" w:rsidRPr="00CE276E" w:rsidTr="005B4B0C">
        <w:trPr>
          <w:trHeight w:val="228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607CEB" w:rsidP="00A13142">
            <w:pPr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</w:pPr>
            <w:r w:rsidRPr="0005227E"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  <w:t>Среда</w:t>
            </w:r>
          </w:p>
          <w:p w:rsidR="00DC1906" w:rsidRPr="0005227E" w:rsidRDefault="00DC1906" w:rsidP="00A13142">
            <w:pPr>
              <w:rPr>
                <w:rFonts w:ascii="Verdana" w:hAnsi="Verdana"/>
                <w:b/>
                <w:color w:val="002060"/>
                <w:sz w:val="18"/>
                <w:szCs w:val="16"/>
              </w:rPr>
            </w:pPr>
          </w:p>
          <w:p w:rsidR="00DC1906" w:rsidRPr="00553E36" w:rsidRDefault="007973D3" w:rsidP="00A13142">
            <w:pPr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</w:pPr>
            <w:r w:rsidRPr="0005227E"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  <w:t>16</w:t>
            </w:r>
            <w:r w:rsidR="0091353E" w:rsidRPr="0005227E"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  <w:t>.05.2018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82532" w:rsidRPr="0005227E" w:rsidRDefault="00607CEB" w:rsidP="001605BC">
            <w:pPr>
              <w:spacing w:line="48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18:3</w:t>
            </w:r>
            <w:r w:rsidR="00CF6145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</w:t>
            </w:r>
          </w:p>
          <w:p w:rsidR="00F81D90" w:rsidRPr="0005227E" w:rsidRDefault="00F81D90" w:rsidP="001605BC">
            <w:pPr>
              <w:spacing w:line="480" w:lineRule="auto"/>
              <w:jc w:val="center"/>
              <w:rPr>
                <w:rFonts w:ascii="Verdana" w:hAnsi="Verdana"/>
                <w:color w:val="002060"/>
                <w:sz w:val="20"/>
                <w:szCs w:val="20"/>
                <w:lang w:val="ru-RU"/>
              </w:rPr>
            </w:pP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Дорада</w:t>
            </w:r>
            <w:proofErr w:type="spellEnd"/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F6EC2" w:rsidRPr="0005227E" w:rsidRDefault="00607CEB" w:rsidP="001533B6">
            <w:pPr>
              <w:numPr>
                <w:ilvl w:val="0"/>
                <w:numId w:val="2"/>
              </w:numPr>
              <w:spacing w:before="100" w:beforeAutospacing="1" w:line="276" w:lineRule="auto"/>
              <w:jc w:val="both"/>
              <w:rPr>
                <w:color w:val="002060"/>
                <w:lang w:val="ru-RU" w:eastAsia="es-ES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 w:eastAsia="es-ES"/>
              </w:rPr>
              <w:t xml:space="preserve">Прибытие в </w:t>
            </w:r>
            <w:proofErr w:type="gram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 w:eastAsia="es-ES"/>
              </w:rPr>
              <w:t xml:space="preserve">Барселону </w:t>
            </w:r>
            <w:r w:rsidR="00452F6F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 w:eastAsia="es-ES"/>
              </w:rPr>
              <w:t xml:space="preserve"> </w:t>
            </w:r>
            <w:r w:rsidR="00405782" w:rsidRPr="0005227E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ZF</w:t>
            </w:r>
            <w:proofErr w:type="gramEnd"/>
            <w:r w:rsidR="00405782" w:rsidRPr="0005227E">
              <w:rPr>
                <w:rFonts w:ascii="Tahoma" w:hAnsi="Tahoma" w:cs="Tahoma"/>
                <w:b/>
                <w:color w:val="002060"/>
                <w:sz w:val="20"/>
                <w:szCs w:val="20"/>
                <w:lang w:val="ru-RU"/>
              </w:rPr>
              <w:t xml:space="preserve"> </w:t>
            </w:r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lang w:val="ru-RU"/>
              </w:rPr>
              <w:t>7855</w:t>
            </w:r>
          </w:p>
          <w:p w:rsidR="00CF6145" w:rsidRPr="0005227E" w:rsidRDefault="00A82532" w:rsidP="001533B6">
            <w:pPr>
              <w:numPr>
                <w:ilvl w:val="0"/>
                <w:numId w:val="2"/>
              </w:numPr>
              <w:spacing w:before="100" w:beforeAutospacing="1" w:line="276" w:lineRule="auto"/>
              <w:jc w:val="both"/>
              <w:rPr>
                <w:color w:val="002060"/>
                <w:lang w:val="ru-RU" w:eastAsia="es-ES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 w:eastAsia="es-ES"/>
              </w:rPr>
              <w:t>Трансфер и р</w:t>
            </w:r>
            <w:r w:rsidR="00DC1906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 w:eastAsia="es-ES"/>
              </w:rPr>
              <w:t xml:space="preserve">азмещение в отеле </w:t>
            </w:r>
            <w:r w:rsidR="00DC1AED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 w:eastAsia="es-ES"/>
              </w:rPr>
              <w:t>4-5</w:t>
            </w:r>
            <w:r w:rsidR="00BB177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 w:eastAsia="es-ES"/>
              </w:rPr>
              <w:t>*</w:t>
            </w:r>
          </w:p>
        </w:tc>
      </w:tr>
      <w:tr w:rsidR="0005227E" w:rsidRPr="00CE276E" w:rsidTr="005B4B0C">
        <w:trPr>
          <w:trHeight w:val="228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607CEB" w:rsidP="00A13142">
            <w:pPr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</w:pPr>
            <w:r w:rsidRPr="0005227E"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  <w:t>Четверг</w:t>
            </w:r>
          </w:p>
          <w:p w:rsidR="00DC1906" w:rsidRPr="0005227E" w:rsidRDefault="00DC1906" w:rsidP="00A13142">
            <w:pPr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</w:pPr>
          </w:p>
          <w:p w:rsidR="00DC1906" w:rsidRPr="0005227E" w:rsidRDefault="007973D3" w:rsidP="00A82532">
            <w:pPr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</w:pPr>
            <w:r w:rsidRPr="0005227E"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  <w:t>17</w:t>
            </w:r>
            <w:r w:rsidR="0091353E" w:rsidRPr="0005227E">
              <w:rPr>
                <w:rFonts w:ascii="Verdana" w:hAnsi="Verdana"/>
                <w:b/>
                <w:color w:val="002060"/>
                <w:sz w:val="18"/>
                <w:szCs w:val="16"/>
                <w:lang w:val="ru-RU"/>
              </w:rPr>
              <w:t>.05.2018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F6145" w:rsidRPr="0005227E" w:rsidRDefault="00CF6145" w:rsidP="002E1F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DC1906" w:rsidP="002E1F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</w:t>
            </w:r>
            <w:r w:rsidR="00CF6145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9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:00</w:t>
            </w:r>
            <w:r w:rsidR="009F2F7A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-21</w:t>
            </w:r>
            <w:r w:rsidR="005B4B0C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:00</w:t>
            </w:r>
          </w:p>
          <w:p w:rsidR="00F81D90" w:rsidRPr="0005227E" w:rsidRDefault="00F81D90" w:rsidP="002E1F5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Дорада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</w:p>
          <w:p w:rsidR="00DC1906" w:rsidRPr="0005227E" w:rsidRDefault="00DC1906" w:rsidP="005B4B0C">
            <w:pPr>
              <w:spacing w:line="360" w:lineRule="auto"/>
              <w:jc w:val="center"/>
              <w:rPr>
                <w:rFonts w:ascii="Verdana" w:hAnsi="Verdana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4F6" w:rsidRPr="0005227E" w:rsidRDefault="00E444F6" w:rsidP="001533B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Завтрак в отеле.</w:t>
            </w:r>
          </w:p>
          <w:p w:rsidR="000B30B7" w:rsidRPr="0005227E" w:rsidRDefault="005B4B0C" w:rsidP="001533B6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Осмотр</w:t>
            </w:r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отелей</w:t>
            </w:r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:</w:t>
            </w:r>
            <w:proofErr w:type="gramEnd"/>
            <w:r w:rsidR="0047333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Best Los Angeles, </w:t>
            </w:r>
            <w:proofErr w:type="spellStart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Medplaya</w:t>
            </w:r>
            <w:proofErr w:type="spellEnd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Albatros</w:t>
            </w:r>
            <w:proofErr w:type="spellEnd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Family, Best </w:t>
            </w:r>
            <w:proofErr w:type="spellStart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Negresco</w:t>
            </w:r>
            <w:proofErr w:type="spellEnd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Gran </w:t>
            </w:r>
            <w:proofErr w:type="spellStart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Palas</w:t>
            </w:r>
            <w:proofErr w:type="spellEnd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Four Elements, </w:t>
            </w:r>
            <w:proofErr w:type="spellStart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Estival</w:t>
            </w:r>
            <w:proofErr w:type="spellEnd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Park (</w:t>
            </w:r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обед</w:t>
            </w:r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), Best </w:t>
            </w:r>
            <w:proofErr w:type="spellStart"/>
            <w:r w:rsidR="000B30B7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Terramarina</w:t>
            </w:r>
            <w:proofErr w:type="spellEnd"/>
          </w:p>
          <w:p w:rsidR="00BB1774" w:rsidRPr="0005227E" w:rsidRDefault="000B30B7" w:rsidP="001533B6">
            <w:pPr>
              <w:pStyle w:val="a9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Свободный вечер , ужин в отеле </w:t>
            </w:r>
          </w:p>
        </w:tc>
      </w:tr>
      <w:tr w:rsidR="0005227E" w:rsidRPr="00CE276E" w:rsidTr="005B4B0C">
        <w:trPr>
          <w:trHeight w:val="1198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607CEB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Пятница</w:t>
            </w:r>
          </w:p>
          <w:p w:rsidR="00DC1906" w:rsidRPr="0005227E" w:rsidRDefault="00DC1906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5B4B0C" w:rsidRPr="0005227E" w:rsidRDefault="007973D3" w:rsidP="00A8253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18</w:t>
            </w:r>
            <w:r w:rsidR="00D91CA0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</w:t>
            </w:r>
            <w:r w:rsidR="0091353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8</w:t>
            </w:r>
          </w:p>
          <w:p w:rsidR="005B4B0C" w:rsidRPr="0005227E" w:rsidRDefault="005B4B0C" w:rsidP="005B4B0C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DC1906" w:rsidP="005B4B0C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F6145" w:rsidRPr="0005227E" w:rsidRDefault="00CF6145" w:rsidP="005B4B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5B4B0C" w:rsidRPr="0005227E" w:rsidRDefault="009F2F7A" w:rsidP="005B4B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09:00-18</w:t>
            </w:r>
            <w:r w:rsidR="005B4B0C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:00</w:t>
            </w:r>
          </w:p>
          <w:p w:rsidR="00F81D90" w:rsidRPr="0005227E" w:rsidRDefault="00F81D90" w:rsidP="005B4B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Дорада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</w:p>
          <w:p w:rsidR="00DC1906" w:rsidRPr="0005227E" w:rsidRDefault="00DC1906" w:rsidP="005B4B0C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4F6" w:rsidRPr="0005227E" w:rsidRDefault="00E444F6" w:rsidP="001533B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Завтрак в отеле.</w:t>
            </w:r>
          </w:p>
          <w:p w:rsidR="00DC1906" w:rsidRPr="0005227E" w:rsidRDefault="000B30B7" w:rsidP="001533B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Осмотр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отелей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:Best San Francisco, Best San Diego,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Medplaya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Calypso 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Medplaya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Piramide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Salou (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обед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), Best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Maritim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Best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Cambrils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, The Element.</w:t>
            </w:r>
          </w:p>
          <w:p w:rsidR="000B30B7" w:rsidRPr="0005227E" w:rsidRDefault="000B30B7" w:rsidP="00F235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Обзорная экскурсия 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по</w:t>
            </w:r>
            <w:r w:rsidR="00F235C2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городу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Таррагон</w:t>
            </w:r>
            <w:r w:rsidR="00F235C2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, ужин в отеле. </w:t>
            </w:r>
          </w:p>
        </w:tc>
      </w:tr>
      <w:tr w:rsidR="0005227E" w:rsidRPr="00CE276E" w:rsidTr="005B4B0C">
        <w:trPr>
          <w:trHeight w:val="1280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607CEB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Суббота </w:t>
            </w:r>
          </w:p>
          <w:p w:rsidR="00DC1906" w:rsidRPr="0005227E" w:rsidRDefault="00DC1906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7973D3" w:rsidP="00A8253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19</w:t>
            </w:r>
            <w:r w:rsidR="00D91CA0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</w:t>
            </w:r>
            <w:r w:rsidR="0091353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F6145" w:rsidRPr="0005227E" w:rsidRDefault="00CF6145" w:rsidP="005B4B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9F2F7A" w:rsidP="005B4B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09:00-18</w:t>
            </w:r>
            <w:r w:rsidR="005B4B0C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:00</w:t>
            </w:r>
          </w:p>
          <w:p w:rsidR="00F81D90" w:rsidRPr="0005227E" w:rsidRDefault="00F81D90" w:rsidP="005B4B0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Дорада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/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Брава </w:t>
            </w: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4F6" w:rsidRPr="00553E36" w:rsidRDefault="00E444F6" w:rsidP="001533B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Завтрак в отеле.</w:t>
            </w:r>
          </w:p>
          <w:p w:rsidR="009B1CDB" w:rsidRPr="00553E36" w:rsidRDefault="009F2F7A" w:rsidP="001533B6">
            <w:pPr>
              <w:pStyle w:val="a9"/>
              <w:numPr>
                <w:ilvl w:val="0"/>
                <w:numId w:val="8"/>
              </w:numPr>
              <w:spacing w:before="100" w:beforeAutospacing="1"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Осмотр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отелей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: Caribe, Gold River,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Portaventura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El Paso, Mansion de Lucy +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Portaventura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Park &amp; Ferrari Land Park (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обед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) </w:t>
            </w:r>
          </w:p>
          <w:p w:rsidR="009F2F7A" w:rsidRPr="00553E36" w:rsidRDefault="00693C43" w:rsidP="00F235C2">
            <w:pPr>
              <w:pStyle w:val="a9"/>
              <w:numPr>
                <w:ilvl w:val="0"/>
                <w:numId w:val="8"/>
              </w:numPr>
              <w:spacing w:before="100" w:beforeAutospacing="1"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В 17:00 трансфер </w:t>
            </w:r>
            <w:r w:rsidR="00F235C2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на побережье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Брав</w:t>
            </w:r>
            <w:r w:rsidR="00F235C2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а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, ужин в отеле </w:t>
            </w:r>
          </w:p>
        </w:tc>
      </w:tr>
      <w:tr w:rsidR="0005227E" w:rsidRPr="00CE276E" w:rsidTr="005B4B0C">
        <w:trPr>
          <w:trHeight w:val="416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607CEB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Воскресенье</w:t>
            </w:r>
          </w:p>
          <w:p w:rsidR="00DC1906" w:rsidRPr="0005227E" w:rsidRDefault="007973D3" w:rsidP="00A8253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20</w:t>
            </w:r>
            <w:r w:rsidR="00D91CA0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</w:t>
            </w:r>
            <w:r w:rsidR="0091353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F6145" w:rsidRPr="0005227E" w:rsidRDefault="00CF6145" w:rsidP="005B4B0C">
            <w:pPr>
              <w:spacing w:line="48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12183D" w:rsidRPr="0005227E" w:rsidRDefault="00CF6145" w:rsidP="005B4B0C">
            <w:pPr>
              <w:spacing w:line="48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09:00-18</w:t>
            </w:r>
            <w:r w:rsidR="005B4B0C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:00</w:t>
            </w:r>
          </w:p>
          <w:p w:rsidR="00F81D90" w:rsidRPr="0005227E" w:rsidRDefault="00F81D90" w:rsidP="005B4B0C">
            <w:pPr>
              <w:spacing w:line="480" w:lineRule="auto"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Брава</w:t>
            </w: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4F6" w:rsidRPr="00553E36" w:rsidRDefault="00E444F6" w:rsidP="001533B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Завтрак в отеле.</w:t>
            </w:r>
          </w:p>
          <w:p w:rsidR="00F81D90" w:rsidRPr="00553E36" w:rsidRDefault="00F81D90" w:rsidP="001533B6">
            <w:pPr>
              <w:pStyle w:val="a9"/>
              <w:numPr>
                <w:ilvl w:val="0"/>
                <w:numId w:val="8"/>
              </w:numPr>
              <w:spacing w:before="100" w:beforeAutospacing="1"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Осмотр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отелей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: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Medplaya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Santa Monica,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Kaktus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Playa,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Susmus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Stella &amp; SPA, Florida Park Santa Susanna, Aqua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Montagus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Suites (</w:t>
            </w:r>
            <w:r w:rsidR="009B6254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обед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),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Sumus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Monteplaya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Aqua Silhouette,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Calella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Park, Volga.</w:t>
            </w:r>
          </w:p>
          <w:p w:rsidR="00F81D90" w:rsidRPr="00553E36" w:rsidRDefault="00F81D90" w:rsidP="00553E36">
            <w:pPr>
              <w:pStyle w:val="a9"/>
              <w:numPr>
                <w:ilvl w:val="0"/>
                <w:numId w:val="8"/>
              </w:numPr>
              <w:spacing w:before="100" w:beforeAutospacing="1"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CE276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Вечером экскурсия  по 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Tossa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de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Mar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, ужин в отеле </w:t>
            </w:r>
          </w:p>
        </w:tc>
      </w:tr>
      <w:tr w:rsidR="0005227E" w:rsidRPr="00CE276E" w:rsidTr="005B4B0C">
        <w:trPr>
          <w:trHeight w:val="228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B4B0C" w:rsidRPr="0005227E" w:rsidRDefault="00607CEB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Понедельник</w:t>
            </w:r>
          </w:p>
          <w:p w:rsidR="008B20E2" w:rsidRPr="0005227E" w:rsidRDefault="008B20E2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7973D3" w:rsidP="00A8253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21</w:t>
            </w:r>
            <w:r w:rsidR="00D91CA0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</w:t>
            </w:r>
            <w:r w:rsidR="0091353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C1906" w:rsidRPr="0005227E" w:rsidRDefault="009F2F7A" w:rsidP="00A13142">
            <w:pPr>
              <w:spacing w:line="48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09:00-18:00</w:t>
            </w:r>
          </w:p>
          <w:p w:rsidR="00F81D90" w:rsidRPr="0005227E" w:rsidRDefault="00E444F6" w:rsidP="00E444F6">
            <w:pPr>
              <w:spacing w:line="48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Брава</w:t>
            </w: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4F6" w:rsidRPr="0005227E" w:rsidRDefault="00E444F6" w:rsidP="001533B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Завтрак в отеле.</w:t>
            </w:r>
          </w:p>
          <w:p w:rsidR="0079360B" w:rsidRPr="0005227E" w:rsidRDefault="0079360B" w:rsidP="001533B6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Осмотр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отелей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: </w:t>
            </w:r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Costa Brava </w:t>
            </w:r>
            <w:proofErr w:type="spellStart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Blanes</w:t>
            </w:r>
            <w:proofErr w:type="spellEnd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</w:t>
            </w:r>
            <w:proofErr w:type="spellStart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Guitart</w:t>
            </w:r>
            <w:proofErr w:type="spellEnd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Gold, </w:t>
            </w:r>
            <w:proofErr w:type="spellStart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Guitart</w:t>
            </w:r>
            <w:proofErr w:type="spellEnd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Central Park Aqua R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esort, Aqua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Bertran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(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обед</w:t>
            </w:r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), Copacabana, </w:t>
            </w:r>
            <w:proofErr w:type="spellStart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Guitart</w:t>
            </w:r>
            <w:proofErr w:type="spellEnd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Monterrey. </w:t>
            </w:r>
          </w:p>
          <w:p w:rsidR="0079360B" w:rsidRPr="00553E36" w:rsidRDefault="00F235C2" w:rsidP="001533B6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В 16:00 экскурсия в винные погреба “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Pardga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”, винодельня, дегустация испанских</w:t>
            </w:r>
            <w:r w:rsidR="0079360B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вин. </w:t>
            </w:r>
          </w:p>
          <w:p w:rsidR="00DC1906" w:rsidRPr="0005227E" w:rsidRDefault="0079360B" w:rsidP="001533B6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lastRenderedPageBreak/>
              <w:t>Вечером экскурсия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в замок </w:t>
            </w:r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Castillo</w:t>
            </w:r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Mediaval</w:t>
            </w:r>
            <w:proofErr w:type="spellEnd"/>
            <w:r w:rsidR="004A006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, рыцарский турнир с ужином </w:t>
            </w:r>
          </w:p>
        </w:tc>
      </w:tr>
      <w:tr w:rsidR="0005227E" w:rsidRPr="00CE276E" w:rsidTr="005B4B0C">
        <w:trPr>
          <w:trHeight w:val="228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1906" w:rsidRPr="0005227E" w:rsidRDefault="00607CEB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lastRenderedPageBreak/>
              <w:t>Вторник</w:t>
            </w:r>
          </w:p>
          <w:p w:rsidR="00DC1906" w:rsidRPr="0005227E" w:rsidRDefault="00DC1906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7973D3" w:rsidP="00A8253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22</w:t>
            </w:r>
            <w:r w:rsidR="00D91CA0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</w:t>
            </w:r>
            <w:r w:rsidR="0091353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42342" w:rsidRPr="0005227E" w:rsidRDefault="00E444F6" w:rsidP="00E444F6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Коста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Брава/ о. Майорка</w:t>
            </w:r>
          </w:p>
          <w:p w:rsidR="00DC1906" w:rsidRPr="0005227E" w:rsidRDefault="00DC1906" w:rsidP="00C42342">
            <w:pPr>
              <w:spacing w:line="36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44F6" w:rsidRPr="0005227E" w:rsidRDefault="00E444F6" w:rsidP="001533B6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Завтрак в отеле.</w:t>
            </w:r>
          </w:p>
          <w:p w:rsidR="009B1CDB" w:rsidRPr="0005227E" w:rsidRDefault="005E6AAB" w:rsidP="001533B6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Обзорная экскурсия по Барселоне, свободное время для шопинга. </w:t>
            </w:r>
          </w:p>
          <w:p w:rsidR="00452F6F" w:rsidRPr="0005227E" w:rsidRDefault="00E444F6" w:rsidP="001533B6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Вечером в 20:15 перелет на о. Майорка (10 кг ручная кладь, 23 кг багаж)</w:t>
            </w:r>
          </w:p>
          <w:p w:rsidR="00E444F6" w:rsidRPr="0005227E" w:rsidRDefault="00E444F6" w:rsidP="001533B6">
            <w:pPr>
              <w:pStyle w:val="a9"/>
              <w:numPr>
                <w:ilvl w:val="0"/>
                <w:numId w:val="8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Заселение и ужин в отеле.</w:t>
            </w:r>
          </w:p>
        </w:tc>
      </w:tr>
      <w:tr w:rsidR="0005227E" w:rsidRPr="0005227E" w:rsidTr="005B4B0C">
        <w:trPr>
          <w:trHeight w:val="228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DC1906" w:rsidRPr="0005227E" w:rsidRDefault="00DC1906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607CEB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Среда</w:t>
            </w:r>
          </w:p>
          <w:p w:rsidR="005B4B0C" w:rsidRPr="0005227E" w:rsidRDefault="005B4B0C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</w:p>
          <w:p w:rsidR="00DC1906" w:rsidRPr="0005227E" w:rsidRDefault="00186084" w:rsidP="00A13142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23</w:t>
            </w:r>
            <w:r w:rsidR="0091353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.05.2018</w:t>
            </w:r>
          </w:p>
          <w:p w:rsidR="00DC1906" w:rsidRPr="0005227E" w:rsidRDefault="00DC1906" w:rsidP="005B4B0C">
            <w:pP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                                 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54DC8" w:rsidRPr="0005227E" w:rsidRDefault="00954DC8" w:rsidP="00954DC8">
            <w:pPr>
              <w:spacing w:line="48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09:00-18:00</w:t>
            </w:r>
          </w:p>
          <w:p w:rsidR="00DC1906" w:rsidRPr="0005227E" w:rsidRDefault="00954DC8" w:rsidP="00954DC8">
            <w:pPr>
              <w:spacing w:line="48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о. Майорка </w:t>
            </w: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C1906" w:rsidRPr="0005227E" w:rsidRDefault="00DC1906" w:rsidP="001533B6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  <w:p w:rsidR="00DC1906" w:rsidRPr="0005227E" w:rsidRDefault="00DC1906" w:rsidP="001533B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Завтрак в отеле.</w:t>
            </w:r>
          </w:p>
          <w:p w:rsidR="00954DC8" w:rsidRPr="00553E36" w:rsidRDefault="00E444F6" w:rsidP="00553E3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Осмотр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отелей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: Occidental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Cala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Vinas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Sol Barbados,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Melia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Calvia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Beach, Sol House Mallorca, Sol Katmand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u (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с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VIP  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входом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в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парк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), Bellevue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Vistanova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Zafiro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Palace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Palmanova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Melia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de Mar. </w:t>
            </w:r>
          </w:p>
          <w:p w:rsidR="00186084" w:rsidRPr="0005227E" w:rsidRDefault="00186084" w:rsidP="001533B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Ужин в отеле </w:t>
            </w:r>
          </w:p>
        </w:tc>
      </w:tr>
      <w:tr w:rsidR="0005227E" w:rsidRPr="00CE276E" w:rsidTr="00553E36">
        <w:trPr>
          <w:trHeight w:val="2654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A23E0" w:rsidRPr="0005227E" w:rsidRDefault="00320DC8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Четверг</w:t>
            </w:r>
          </w:p>
          <w:p w:rsidR="00320DC8" w:rsidRPr="0005227E" w:rsidRDefault="00186084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24</w:t>
            </w:r>
            <w:r w:rsidR="00320DC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54DC8" w:rsidRPr="0005227E" w:rsidRDefault="00954DC8" w:rsidP="00954DC8">
            <w:pPr>
              <w:spacing w:line="48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09:00-18:00</w:t>
            </w:r>
          </w:p>
          <w:p w:rsidR="005A23E0" w:rsidRPr="0005227E" w:rsidRDefault="00954DC8" w:rsidP="00954DC8">
            <w:pPr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о. Майорка</w:t>
            </w: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5772" w:rsidRPr="00553E36" w:rsidRDefault="00785772" w:rsidP="001533B6">
            <w:pPr>
              <w:pStyle w:val="a9"/>
              <w:numPr>
                <w:ilvl w:val="0"/>
                <w:numId w:val="12"/>
              </w:numPr>
              <w:spacing w:before="100" w:beforeAutospacing="1"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Обзорная экскурсия по острову с посещением мыса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Форментор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, </w:t>
            </w:r>
            <w:r w:rsidR="00813A9F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прогулка на катере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Port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de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Polle</w:t>
            </w:r>
            <w:r w:rsidR="00813A9F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nsa</w:t>
            </w:r>
            <w:proofErr w:type="spellEnd"/>
            <w:r w:rsidR="00813A9F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, посещение монастыря  </w:t>
            </w:r>
            <w:proofErr w:type="spellStart"/>
            <w:r w:rsidR="00813A9F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Ллюк</w:t>
            </w:r>
            <w:proofErr w:type="spellEnd"/>
            <w:r w:rsidR="00813A9F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, центра кожевенного мастерства, дегустация испанских вин и шампанского исключительно из местных сортов винограда. </w:t>
            </w:r>
          </w:p>
          <w:p w:rsidR="008C15C6" w:rsidRPr="00553E36" w:rsidRDefault="001533B6" w:rsidP="001533B6">
            <w:pPr>
              <w:pStyle w:val="a9"/>
              <w:numPr>
                <w:ilvl w:val="0"/>
                <w:numId w:val="12"/>
              </w:numPr>
              <w:spacing w:before="100" w:beforeAutospacing="1"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Обед (национальная испанская</w:t>
            </w:r>
            <w:r w:rsidR="00BB380C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кухня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, местное вино)</w:t>
            </w:r>
          </w:p>
        </w:tc>
      </w:tr>
      <w:tr w:rsidR="0005227E" w:rsidRPr="0005227E" w:rsidTr="005A23E0">
        <w:trPr>
          <w:trHeight w:val="1660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20DC8" w:rsidRPr="0005227E" w:rsidRDefault="00320DC8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Пятница</w:t>
            </w:r>
          </w:p>
          <w:p w:rsidR="00320DC8" w:rsidRPr="0005227E" w:rsidRDefault="00186084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25</w:t>
            </w:r>
            <w:r w:rsidR="00320DC8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54DC8" w:rsidRPr="0005227E" w:rsidRDefault="00954DC8" w:rsidP="00954DC8">
            <w:pPr>
              <w:spacing w:line="48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09:00-18:00</w:t>
            </w:r>
          </w:p>
          <w:p w:rsidR="00320DC8" w:rsidRPr="0005227E" w:rsidRDefault="00954DC8" w:rsidP="00954DC8">
            <w:pPr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о. Майорка</w:t>
            </w: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20DC8" w:rsidRPr="0005227E" w:rsidRDefault="00BB380C" w:rsidP="00BB380C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875EED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Осмотр</w:t>
            </w:r>
            <w:r w:rsidRPr="00875EED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отелей</w:t>
            </w:r>
            <w:r w:rsidRPr="00875EED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: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Manaus, Ipanema Park,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Carribean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Bay, Palma Bay,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Hipotels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Gran Playa de Palma,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Hipotels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Playa de Palma Palace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, </w:t>
            </w:r>
            <w:r w:rsidR="00875EED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Be Live Palace de </w:t>
            </w:r>
            <w:proofErr w:type="spellStart"/>
            <w:r w:rsidR="00875EED"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Muro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(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обед</w:t>
            </w:r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),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Iberostar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Albufera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Playa,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Iberostar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Albufera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Park, </w:t>
            </w:r>
            <w:proofErr w:type="spellStart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Iberostar</w:t>
            </w:r>
            <w:proofErr w:type="spellEnd"/>
            <w:r w:rsidRPr="00553E36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Playa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de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Muro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Hotel,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Iberostar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Playa de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Muro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Village,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Zafiro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Palace </w:t>
            </w:r>
            <w:proofErr w:type="spellStart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Alcudia</w:t>
            </w:r>
            <w:proofErr w:type="spellEnd"/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. </w:t>
            </w:r>
          </w:p>
          <w:p w:rsidR="00BB380C" w:rsidRPr="0005227E" w:rsidRDefault="00BB380C" w:rsidP="00BB380C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Фламенко шоу   с ужином </w:t>
            </w:r>
          </w:p>
        </w:tc>
      </w:tr>
      <w:tr w:rsidR="0005227E" w:rsidRPr="0005227E" w:rsidTr="005A23E0">
        <w:trPr>
          <w:trHeight w:val="1660"/>
          <w:jc w:val="center"/>
        </w:trPr>
        <w:tc>
          <w:tcPr>
            <w:tcW w:w="87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20DC8" w:rsidRPr="0005227E" w:rsidRDefault="00186084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Суббота </w:t>
            </w:r>
          </w:p>
          <w:p w:rsidR="00186084" w:rsidRPr="0005227E" w:rsidRDefault="00186084" w:rsidP="00A13142">
            <w:pPr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26.05.2018</w:t>
            </w:r>
          </w:p>
        </w:tc>
        <w:tc>
          <w:tcPr>
            <w:tcW w:w="1267" w:type="pct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54DC8" w:rsidRPr="0005227E" w:rsidRDefault="00BB380C" w:rsidP="00954DC8">
            <w:pPr>
              <w:spacing w:line="480" w:lineRule="auto"/>
              <w:contextualSpacing/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09:30</w:t>
            </w:r>
          </w:p>
          <w:p w:rsidR="00320DC8" w:rsidRPr="0005227E" w:rsidRDefault="00954DC8" w:rsidP="00954DC8">
            <w:pPr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о. Майорка</w:t>
            </w:r>
          </w:p>
        </w:tc>
        <w:tc>
          <w:tcPr>
            <w:tcW w:w="2855" w:type="pct"/>
            <w:gridSpan w:val="11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380C" w:rsidRPr="0005227E" w:rsidRDefault="00BB380C" w:rsidP="001533B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Выезд из отеля в 9:30 утра </w:t>
            </w:r>
          </w:p>
          <w:p w:rsidR="00BB380C" w:rsidRPr="0005227E" w:rsidRDefault="00BB380C" w:rsidP="00BB380C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Обзорная экскурсия  по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Palma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de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Mallorca</w:t>
            </w: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, </w:t>
            </w:r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  <w:lang w:val="ru-RU"/>
              </w:rPr>
              <w:t xml:space="preserve">посещение Кафедрального Собора, и смотровой площадки замка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  <w:lang w:val="ru-RU"/>
              </w:rPr>
              <w:t>Бельвер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Во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второй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половине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дня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время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для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шоппинга</w:t>
            </w:r>
            <w:proofErr w:type="spellEnd"/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shd w:val="clear" w:color="auto" w:fill="FFFFFF"/>
              </w:rPr>
              <w:t>.</w:t>
            </w:r>
          </w:p>
          <w:p w:rsidR="0005227E" w:rsidRPr="0005227E" w:rsidRDefault="00186084" w:rsidP="001533B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Трансфер в аэропорт </w:t>
            </w:r>
            <w:r w:rsidR="0005227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в 16:30 </w:t>
            </w:r>
          </w:p>
          <w:p w:rsidR="00186084" w:rsidRPr="0005227E" w:rsidRDefault="0005227E" w:rsidP="001533B6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Вылет рейсом </w:t>
            </w:r>
            <w:r w:rsidR="00BB380C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 </w:t>
            </w:r>
            <w:r w:rsidR="00186084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рейс </w:t>
            </w:r>
            <w:r w:rsidR="00186084" w:rsidRPr="0005227E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ZF</w:t>
            </w:r>
            <w:r w:rsidR="00186084" w:rsidRPr="0005227E">
              <w:rPr>
                <w:rFonts w:ascii="Tahoma" w:hAnsi="Tahoma" w:cs="Tahoma"/>
                <w:b/>
                <w:color w:val="002060"/>
                <w:sz w:val="20"/>
                <w:szCs w:val="20"/>
                <w:lang w:val="ru-RU"/>
              </w:rPr>
              <w:t xml:space="preserve"> 7868 </w:t>
            </w:r>
            <w:r w:rsidRPr="0005227E">
              <w:rPr>
                <w:rFonts w:ascii="Tahoma" w:hAnsi="Tahoma" w:cs="Tahoma"/>
                <w:b/>
                <w:color w:val="002060"/>
                <w:sz w:val="20"/>
                <w:szCs w:val="20"/>
                <w:lang w:val="ru-RU"/>
              </w:rPr>
              <w:t>в 19:00</w:t>
            </w:r>
          </w:p>
          <w:p w:rsidR="00320DC8" w:rsidRPr="0005227E" w:rsidRDefault="00186084" w:rsidP="00553E36">
            <w:pPr>
              <w:spacing w:line="276" w:lineRule="auto"/>
              <w:ind w:left="720"/>
              <w:contextualSpacing/>
              <w:jc w:val="both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 xml:space="preserve">Прибытие в Санкт - Петербург  </w:t>
            </w:r>
            <w:r w:rsidR="0005227E" w:rsidRPr="0005227E"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val="ru-RU"/>
              </w:rPr>
              <w:t>00:20 (+1)</w:t>
            </w:r>
          </w:p>
        </w:tc>
      </w:tr>
    </w:tbl>
    <w:p w:rsidR="00FB50EC" w:rsidRPr="0005227E" w:rsidRDefault="00FB50EC">
      <w:pPr>
        <w:rPr>
          <w:color w:val="002060"/>
          <w:lang w:val="ru-RU"/>
        </w:rPr>
      </w:pPr>
    </w:p>
    <w:p w:rsidR="009B1CDB" w:rsidRDefault="009B1CDB" w:rsidP="008F4075">
      <w:pPr>
        <w:spacing w:line="360" w:lineRule="auto"/>
        <w:rPr>
          <w:rFonts w:ascii="Tahoma" w:hAnsi="Tahoma" w:cs="Tahoma"/>
          <w:b/>
          <w:sz w:val="20"/>
          <w:szCs w:val="20"/>
          <w:lang w:val="ru-RU"/>
        </w:rPr>
      </w:pPr>
    </w:p>
    <w:p w:rsidR="008F4075" w:rsidRPr="00452F6F" w:rsidRDefault="008F4075" w:rsidP="008F4075">
      <w:pPr>
        <w:spacing w:line="360" w:lineRule="auto"/>
        <w:rPr>
          <w:rFonts w:ascii="Tahoma" w:hAnsi="Tahoma" w:cs="Tahoma"/>
          <w:b/>
          <w:sz w:val="20"/>
          <w:szCs w:val="20"/>
          <w:lang w:val="ru-RU"/>
        </w:rPr>
      </w:pPr>
      <w:r w:rsidRPr="008F4075">
        <w:rPr>
          <w:rFonts w:ascii="Tahoma" w:hAnsi="Tahoma" w:cs="Tahoma"/>
          <w:b/>
          <w:sz w:val="20"/>
          <w:szCs w:val="20"/>
          <w:lang w:val="ru-RU"/>
        </w:rPr>
        <w:t>Проживание в отелях:</w:t>
      </w:r>
      <w:r w:rsidR="009977B5">
        <w:rPr>
          <w:rFonts w:ascii="Tahoma" w:hAnsi="Tahoma" w:cs="Tahoma"/>
          <w:b/>
          <w:sz w:val="20"/>
          <w:szCs w:val="20"/>
          <w:lang w:val="ru-RU"/>
        </w:rPr>
        <w:t xml:space="preserve"> 4*-5</w:t>
      </w:r>
      <w:r w:rsidR="00452F6F" w:rsidRPr="00452F6F">
        <w:rPr>
          <w:rFonts w:ascii="Tahoma" w:hAnsi="Tahoma" w:cs="Tahoma"/>
          <w:b/>
          <w:sz w:val="20"/>
          <w:szCs w:val="20"/>
          <w:lang w:val="ru-RU"/>
        </w:rPr>
        <w:t xml:space="preserve"> *</w:t>
      </w:r>
    </w:p>
    <w:p w:rsidR="00CF6145" w:rsidRDefault="00452F6F" w:rsidP="00553E36">
      <w:pPr>
        <w:rPr>
          <w:rFonts w:ascii="Tahoma" w:hAnsi="Tahoma" w:cs="Tahoma"/>
          <w:b/>
          <w:sz w:val="20"/>
          <w:szCs w:val="20"/>
          <w:lang w:val="ru-RU"/>
        </w:rPr>
      </w:pPr>
      <w:r>
        <w:rPr>
          <w:rFonts w:ascii="Tahoma" w:hAnsi="Tahoma" w:cs="Tahoma"/>
          <w:b/>
          <w:sz w:val="20"/>
          <w:szCs w:val="20"/>
          <w:lang w:val="ru-RU"/>
        </w:rPr>
        <w:t xml:space="preserve">ПИТАНИЕ: </w:t>
      </w:r>
      <w:r w:rsidR="0033653B">
        <w:rPr>
          <w:rFonts w:ascii="Tahoma" w:hAnsi="Tahoma" w:cs="Tahoma"/>
          <w:b/>
          <w:sz w:val="20"/>
          <w:szCs w:val="20"/>
          <w:lang w:val="ru-RU"/>
        </w:rPr>
        <w:t>HB</w:t>
      </w:r>
    </w:p>
    <w:p w:rsidR="009D620A" w:rsidRDefault="009D620A" w:rsidP="00CF6145">
      <w:pPr>
        <w:rPr>
          <w:rFonts w:ascii="Tahoma" w:hAnsi="Tahoma" w:cs="Tahoma"/>
          <w:b/>
          <w:sz w:val="20"/>
          <w:szCs w:val="20"/>
          <w:lang w:val="ru-RU"/>
        </w:rPr>
      </w:pPr>
    </w:p>
    <w:p w:rsidR="009D620A" w:rsidRPr="00CF6145" w:rsidRDefault="009D620A" w:rsidP="00CF6145">
      <w:pPr>
        <w:rPr>
          <w:rFonts w:ascii="Tahoma" w:hAnsi="Tahoma" w:cs="Tahoma"/>
          <w:b/>
          <w:sz w:val="20"/>
          <w:szCs w:val="20"/>
          <w:lang w:val="ru-RU"/>
        </w:rPr>
      </w:pPr>
      <w:r w:rsidRPr="00553E36">
        <w:rPr>
          <w:rFonts w:ascii="Tahoma" w:hAnsi="Tahoma" w:cs="Tahoma"/>
          <w:b/>
          <w:sz w:val="20"/>
          <w:szCs w:val="20"/>
          <w:lang w:val="ru-RU"/>
        </w:rPr>
        <w:t>В программе тура возможны изменения.</w:t>
      </w:r>
    </w:p>
    <w:p w:rsidR="008F4075" w:rsidRPr="00AC546C" w:rsidRDefault="008F4075" w:rsidP="008F4075">
      <w:pPr>
        <w:spacing w:line="360" w:lineRule="auto"/>
        <w:rPr>
          <w:rFonts w:ascii="Tahoma" w:hAnsi="Tahoma" w:cs="Tahoma"/>
          <w:b/>
          <w:sz w:val="20"/>
          <w:szCs w:val="20"/>
          <w:lang w:val="ru-RU"/>
        </w:rPr>
      </w:pPr>
      <w:bookmarkStart w:id="0" w:name="_GoBack"/>
      <w:bookmarkEnd w:id="0"/>
    </w:p>
    <w:sectPr w:rsidR="008F4075" w:rsidRPr="00AC546C" w:rsidSect="008C0BB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49" w:rsidRDefault="007B2749" w:rsidP="00DC1906">
      <w:r>
        <w:separator/>
      </w:r>
    </w:p>
  </w:endnote>
  <w:endnote w:type="continuationSeparator" w:id="0">
    <w:p w:rsidR="007B2749" w:rsidRDefault="007B2749" w:rsidP="00DC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49" w:rsidRDefault="007B2749" w:rsidP="00DC1906">
      <w:r>
        <w:separator/>
      </w:r>
    </w:p>
  </w:footnote>
  <w:footnote w:type="continuationSeparator" w:id="0">
    <w:p w:rsidR="007B2749" w:rsidRDefault="007B2749" w:rsidP="00DC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06" w:rsidRDefault="00DC1906">
    <w:pPr>
      <w:pStyle w:val="a3"/>
      <w:rPr>
        <w:lang w:val="ru-RU"/>
      </w:rPr>
    </w:pPr>
    <w:r>
      <w:rPr>
        <w:rFonts w:ascii="Times" w:hAnsi="Times" w:cs="Times"/>
        <w:noProof/>
        <w:color w:val="081A4A"/>
        <w:sz w:val="30"/>
        <w:szCs w:val="30"/>
        <w:lang w:val="ru-RU" w:eastAsia="ru-RU"/>
      </w:rPr>
      <w:drawing>
        <wp:inline distT="0" distB="0" distL="0" distR="0" wp14:anchorId="6386D69A" wp14:editId="46E3C569">
          <wp:extent cx="1114425" cy="5905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906" w:rsidRPr="00DC1906" w:rsidRDefault="00DC1906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709"/>
    <w:multiLevelType w:val="multilevel"/>
    <w:tmpl w:val="605A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595B"/>
    <w:multiLevelType w:val="multilevel"/>
    <w:tmpl w:val="6F8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C02E5"/>
    <w:multiLevelType w:val="hybridMultilevel"/>
    <w:tmpl w:val="9448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409E"/>
    <w:multiLevelType w:val="multilevel"/>
    <w:tmpl w:val="49D8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B3CA9"/>
    <w:multiLevelType w:val="multilevel"/>
    <w:tmpl w:val="AB88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93CD0"/>
    <w:multiLevelType w:val="hybridMultilevel"/>
    <w:tmpl w:val="53FC68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8612C79"/>
    <w:multiLevelType w:val="hybridMultilevel"/>
    <w:tmpl w:val="BF56D790"/>
    <w:lvl w:ilvl="0" w:tplc="0C0A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000080"/>
      </w:rPr>
    </w:lvl>
    <w:lvl w:ilvl="1" w:tplc="08090009">
      <w:start w:val="1"/>
      <w:numFmt w:val="bullet"/>
      <w:lvlText w:val="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4C077A01"/>
    <w:multiLevelType w:val="multilevel"/>
    <w:tmpl w:val="A7AC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B28F7"/>
    <w:multiLevelType w:val="hybridMultilevel"/>
    <w:tmpl w:val="86A4E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0E31"/>
    <w:multiLevelType w:val="hybridMultilevel"/>
    <w:tmpl w:val="2AB2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56C3"/>
    <w:multiLevelType w:val="hybridMultilevel"/>
    <w:tmpl w:val="7A7E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33B89"/>
    <w:multiLevelType w:val="multilevel"/>
    <w:tmpl w:val="6C2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06"/>
    <w:rsid w:val="0005227E"/>
    <w:rsid w:val="000627AB"/>
    <w:rsid w:val="000B30B7"/>
    <w:rsid w:val="000E04D2"/>
    <w:rsid w:val="0010106B"/>
    <w:rsid w:val="00101A9E"/>
    <w:rsid w:val="0012183D"/>
    <w:rsid w:val="00125684"/>
    <w:rsid w:val="00133AB0"/>
    <w:rsid w:val="001453FC"/>
    <w:rsid w:val="001533B6"/>
    <w:rsid w:val="001605BC"/>
    <w:rsid w:val="001743EA"/>
    <w:rsid w:val="00186084"/>
    <w:rsid w:val="002220A3"/>
    <w:rsid w:val="002346E8"/>
    <w:rsid w:val="00244AC6"/>
    <w:rsid w:val="00294324"/>
    <w:rsid w:val="002C1B7B"/>
    <w:rsid w:val="002E1F5E"/>
    <w:rsid w:val="00320DC8"/>
    <w:rsid w:val="0033653B"/>
    <w:rsid w:val="00343A61"/>
    <w:rsid w:val="00405782"/>
    <w:rsid w:val="0041038B"/>
    <w:rsid w:val="00452F6F"/>
    <w:rsid w:val="00467D94"/>
    <w:rsid w:val="0047333E"/>
    <w:rsid w:val="004A0068"/>
    <w:rsid w:val="004C1C9B"/>
    <w:rsid w:val="004D0FF0"/>
    <w:rsid w:val="004E5BFC"/>
    <w:rsid w:val="004F4A2A"/>
    <w:rsid w:val="00545F38"/>
    <w:rsid w:val="00553E36"/>
    <w:rsid w:val="00583801"/>
    <w:rsid w:val="005A23E0"/>
    <w:rsid w:val="005B4B0C"/>
    <w:rsid w:val="005D14AA"/>
    <w:rsid w:val="005E6AAB"/>
    <w:rsid w:val="00607CEB"/>
    <w:rsid w:val="00616AA8"/>
    <w:rsid w:val="0065294A"/>
    <w:rsid w:val="00693C43"/>
    <w:rsid w:val="007064C9"/>
    <w:rsid w:val="00785772"/>
    <w:rsid w:val="0079360B"/>
    <w:rsid w:val="007973D3"/>
    <w:rsid w:val="007B2749"/>
    <w:rsid w:val="007C6F7C"/>
    <w:rsid w:val="007D7D8C"/>
    <w:rsid w:val="0080411E"/>
    <w:rsid w:val="00812057"/>
    <w:rsid w:val="00813A9F"/>
    <w:rsid w:val="00816F28"/>
    <w:rsid w:val="0084073B"/>
    <w:rsid w:val="00875EED"/>
    <w:rsid w:val="008B20E2"/>
    <w:rsid w:val="008C0BB9"/>
    <w:rsid w:val="008C15C6"/>
    <w:rsid w:val="008F4075"/>
    <w:rsid w:val="0091353E"/>
    <w:rsid w:val="009228B3"/>
    <w:rsid w:val="00954DC8"/>
    <w:rsid w:val="009977B5"/>
    <w:rsid w:val="009B1CDB"/>
    <w:rsid w:val="009B6254"/>
    <w:rsid w:val="009D620A"/>
    <w:rsid w:val="009F2F7A"/>
    <w:rsid w:val="00A54097"/>
    <w:rsid w:val="00A82532"/>
    <w:rsid w:val="00A84739"/>
    <w:rsid w:val="00A91442"/>
    <w:rsid w:val="00A9675C"/>
    <w:rsid w:val="00AC546C"/>
    <w:rsid w:val="00B14CC9"/>
    <w:rsid w:val="00BB1774"/>
    <w:rsid w:val="00BB380C"/>
    <w:rsid w:val="00BD1BE0"/>
    <w:rsid w:val="00C32058"/>
    <w:rsid w:val="00C33C99"/>
    <w:rsid w:val="00C42342"/>
    <w:rsid w:val="00C56BAE"/>
    <w:rsid w:val="00CC06A8"/>
    <w:rsid w:val="00CC7113"/>
    <w:rsid w:val="00CE2762"/>
    <w:rsid w:val="00CE276E"/>
    <w:rsid w:val="00CE32F8"/>
    <w:rsid w:val="00CF6145"/>
    <w:rsid w:val="00D45DE4"/>
    <w:rsid w:val="00D529A1"/>
    <w:rsid w:val="00D55DF8"/>
    <w:rsid w:val="00D64114"/>
    <w:rsid w:val="00D91CA0"/>
    <w:rsid w:val="00DC1906"/>
    <w:rsid w:val="00DC1AED"/>
    <w:rsid w:val="00E35554"/>
    <w:rsid w:val="00E444F6"/>
    <w:rsid w:val="00EA4F2F"/>
    <w:rsid w:val="00EF6EC2"/>
    <w:rsid w:val="00F143C0"/>
    <w:rsid w:val="00F235C2"/>
    <w:rsid w:val="00F54464"/>
    <w:rsid w:val="00F67A68"/>
    <w:rsid w:val="00F81D90"/>
    <w:rsid w:val="00F958AD"/>
    <w:rsid w:val="00F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FB7D"/>
  <w15:docId w15:val="{D1CC9A4A-84BF-4049-B4C3-9C86263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9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1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DC19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1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C19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906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A8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Nadezhda Gorkunova</cp:lastModifiedBy>
  <cp:revision>3</cp:revision>
  <dcterms:created xsi:type="dcterms:W3CDTF">2018-02-20T14:57:00Z</dcterms:created>
  <dcterms:modified xsi:type="dcterms:W3CDTF">2018-02-20T14:57:00Z</dcterms:modified>
</cp:coreProperties>
</file>